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C854F2" w:rsidRPr="0070448C" w14:paraId="1AB017E0" w14:textId="77777777" w:rsidTr="7B70B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943D37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FD2638" w14:textId="4AA5F943" w:rsidR="00C854F2" w:rsidRPr="0070448C" w:rsidRDefault="00C854F2" w:rsidP="002923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7B70BA5B">
              <w:rPr>
                <w:rFonts w:ascii="Century Gothic" w:hAnsi="Century Gothic"/>
              </w:rPr>
              <w:t xml:space="preserve">                               </w:t>
            </w:r>
            <w:r w:rsidR="00621512" w:rsidRPr="7B70BA5B">
              <w:rPr>
                <w:rFonts w:ascii="Century Gothic" w:hAnsi="Century Gothic"/>
              </w:rPr>
              <w:t xml:space="preserve">  </w:t>
            </w:r>
            <w:r w:rsidRPr="7B70BA5B">
              <w:rPr>
                <w:rFonts w:ascii="Century Gothic" w:hAnsi="Century Gothic"/>
              </w:rPr>
              <w:t>CURSO 20</w:t>
            </w:r>
            <w:r w:rsidR="0008616E" w:rsidRPr="7B70BA5B">
              <w:rPr>
                <w:rFonts w:ascii="Century Gothic" w:hAnsi="Century Gothic"/>
              </w:rPr>
              <w:t>2</w:t>
            </w:r>
            <w:r w:rsidR="00654AB1">
              <w:rPr>
                <w:rFonts w:ascii="Century Gothic" w:hAnsi="Century Gothic"/>
              </w:rPr>
              <w:t xml:space="preserve">5 </w:t>
            </w:r>
            <w:r w:rsidRPr="7B70BA5B">
              <w:rPr>
                <w:rFonts w:ascii="Century Gothic" w:hAnsi="Century Gothic"/>
              </w:rPr>
              <w:t>-20</w:t>
            </w:r>
            <w:r w:rsidR="00621512" w:rsidRPr="7B70BA5B">
              <w:rPr>
                <w:rFonts w:ascii="Century Gothic" w:hAnsi="Century Gothic"/>
              </w:rPr>
              <w:t>2</w:t>
            </w:r>
            <w:r w:rsidR="00654AB1">
              <w:rPr>
                <w:rFonts w:ascii="Century Gothic" w:hAnsi="Century Gothic"/>
              </w:rPr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C854F2" w:rsidRPr="0070448C" w14:paraId="780657B7" w14:textId="77777777" w:rsidTr="00292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7090A492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PROCEDIMIENTOS E INSTRUMENTOS DE EVALUACIÓN</w:t>
            </w:r>
          </w:p>
        </w:tc>
      </w:tr>
    </w:tbl>
    <w:p w14:paraId="2660103A" w14:textId="77777777" w:rsidR="00C854F2" w:rsidRPr="0070448C" w:rsidRDefault="00C854F2" w:rsidP="00C854F2">
      <w:pPr>
        <w:rPr>
          <w:rFonts w:ascii="Century Gothic" w:hAnsi="Century Gothic"/>
        </w:rPr>
      </w:pPr>
    </w:p>
    <w:p w14:paraId="1ED5CFAF" w14:textId="77777777" w:rsidR="00C854F2" w:rsidRDefault="00C854F2" w:rsidP="00C854F2">
      <w:pPr>
        <w:ind w:left="-709" w:right="-737"/>
        <w:rPr>
          <w:rFonts w:ascii="Century Gothic" w:hAnsi="Century Gothic"/>
        </w:rPr>
      </w:pPr>
    </w:p>
    <w:p w14:paraId="2B36C3D5" w14:textId="77777777" w:rsidR="00EB5CA4" w:rsidRPr="0070448C" w:rsidRDefault="00EB5CA4" w:rsidP="00C854F2">
      <w:pPr>
        <w:ind w:left="-709" w:right="-737"/>
        <w:rPr>
          <w:rFonts w:ascii="Century Gothic" w:hAnsi="Century Gothic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2"/>
        <w:gridCol w:w="3830"/>
        <w:gridCol w:w="944"/>
        <w:gridCol w:w="2557"/>
        <w:gridCol w:w="1392"/>
        <w:gridCol w:w="4753"/>
      </w:tblGrid>
      <w:tr w:rsidR="00D55DE4" w:rsidRPr="0070448C" w14:paraId="775224CE" w14:textId="77777777" w:rsidTr="00BB1C07">
        <w:trPr>
          <w:trHeight w:val="357"/>
        </w:trPr>
        <w:tc>
          <w:tcPr>
            <w:tcW w:w="546" w:type="pct"/>
            <w:shd w:val="clear" w:color="auto" w:fill="CCCCCC"/>
            <w:vAlign w:val="center"/>
          </w:tcPr>
          <w:p w14:paraId="74F527BA" w14:textId="532B93A2" w:rsidR="00D55DE4" w:rsidRPr="0070448C" w:rsidRDefault="049FBD25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A</w:t>
            </w:r>
            <w:r w:rsidR="6298096C"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SIGNATURA:</w:t>
            </w:r>
          </w:p>
        </w:tc>
        <w:tc>
          <w:tcPr>
            <w:tcW w:w="1266" w:type="pct"/>
            <w:shd w:val="clear" w:color="auto" w:fill="F3F3F3"/>
            <w:vAlign w:val="center"/>
          </w:tcPr>
          <w:p w14:paraId="7C0209A5" w14:textId="402DB669" w:rsidR="00D55DE4" w:rsidRPr="0070448C" w:rsidRDefault="00EB5CA4" w:rsidP="002923ED">
            <w:pPr>
              <w:ind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EDUCACIÓN PLÁSTICA VISUAL Y AUDIOVISUAL</w:t>
            </w:r>
          </w:p>
        </w:tc>
        <w:tc>
          <w:tcPr>
            <w:tcW w:w="312" w:type="pct"/>
            <w:shd w:val="clear" w:color="auto" w:fill="CCCCCC"/>
            <w:vAlign w:val="center"/>
          </w:tcPr>
          <w:p w14:paraId="7539018A" w14:textId="77777777" w:rsidR="00D55DE4" w:rsidRPr="0070448C" w:rsidRDefault="00D55DE4" w:rsidP="002923ED">
            <w:pPr>
              <w:ind w:left="-92"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CURSO:</w:t>
            </w:r>
          </w:p>
        </w:tc>
        <w:tc>
          <w:tcPr>
            <w:tcW w:w="845" w:type="pct"/>
            <w:shd w:val="clear" w:color="auto" w:fill="F3F3F3"/>
            <w:vAlign w:val="center"/>
          </w:tcPr>
          <w:p w14:paraId="26FCFC0D" w14:textId="6A1F0DB3" w:rsidR="00D55DE4" w:rsidRPr="0070448C" w:rsidRDefault="00EB5CA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1º ESO</w:t>
            </w:r>
          </w:p>
        </w:tc>
        <w:tc>
          <w:tcPr>
            <w:tcW w:w="460" w:type="pct"/>
            <w:shd w:val="clear" w:color="auto" w:fill="CCCCCC"/>
            <w:vAlign w:val="center"/>
          </w:tcPr>
          <w:p w14:paraId="525E4E5F" w14:textId="77777777" w:rsidR="00D55DE4" w:rsidRPr="0070448C" w:rsidRDefault="00D55DE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PROFESOR:</w:t>
            </w:r>
          </w:p>
        </w:tc>
        <w:tc>
          <w:tcPr>
            <w:tcW w:w="1572" w:type="pct"/>
            <w:shd w:val="clear" w:color="auto" w:fill="F3F3F3"/>
            <w:vAlign w:val="center"/>
          </w:tcPr>
          <w:p w14:paraId="06F16F94" w14:textId="25920F3E" w:rsidR="00D55DE4" w:rsidRPr="0070448C" w:rsidRDefault="00EB5CA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DIANA ÁLVAREZ MARTÍNEZ</w:t>
            </w:r>
          </w:p>
        </w:tc>
      </w:tr>
    </w:tbl>
    <w:p w14:paraId="5F9E36BD" w14:textId="77777777" w:rsidR="00BB1C07" w:rsidRPr="0070448C" w:rsidRDefault="00BB1C07" w:rsidP="00BB1C07">
      <w:pPr>
        <w:ind w:right="-737"/>
        <w:rPr>
          <w:rFonts w:ascii="Century Gothic" w:hAnsi="Century Gothic"/>
          <w:lang w:val="es-ES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5"/>
        <w:gridCol w:w="4160"/>
        <w:gridCol w:w="5053"/>
      </w:tblGrid>
      <w:tr w:rsidR="00BB1C07" w:rsidRPr="0070448C" w14:paraId="41C19604" w14:textId="77777777" w:rsidTr="003C6F30">
        <w:trPr>
          <w:trHeight w:val="238"/>
        </w:trPr>
        <w:tc>
          <w:tcPr>
            <w:tcW w:w="5000" w:type="pct"/>
            <w:gridSpan w:val="3"/>
            <w:shd w:val="clear" w:color="auto" w:fill="CCCCCC"/>
            <w:vAlign w:val="center"/>
          </w:tcPr>
          <w:p w14:paraId="53A6D18B" w14:textId="77777777" w:rsidR="00BB1C07" w:rsidRPr="000A5461" w:rsidRDefault="00BB1C07" w:rsidP="003C6F30">
            <w:pPr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A5461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 ESPECÍFICAS Y CRITERIOS DE EVALUACIÓN ASOCIADOS:</w:t>
            </w:r>
          </w:p>
        </w:tc>
      </w:tr>
      <w:tr w:rsidR="00BB1C07" w:rsidRPr="0070448C" w14:paraId="4D0049F0" w14:textId="77777777" w:rsidTr="003C6F30">
        <w:trPr>
          <w:trHeight w:val="302"/>
        </w:trPr>
        <w:tc>
          <w:tcPr>
            <w:tcW w:w="1955" w:type="pct"/>
            <w:shd w:val="clear" w:color="auto" w:fill="F3F3F3"/>
            <w:vAlign w:val="center"/>
          </w:tcPr>
          <w:p w14:paraId="3AA4ED19" w14:textId="77777777" w:rsidR="00BB1C07" w:rsidRPr="003734E8" w:rsidRDefault="00BB1C07" w:rsidP="003C6F30">
            <w:pPr>
              <w:ind w:right="-737"/>
              <w:jc w:val="center"/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</w:t>
            </w:r>
          </w:p>
        </w:tc>
        <w:tc>
          <w:tcPr>
            <w:tcW w:w="1375" w:type="pct"/>
            <w:shd w:val="clear" w:color="auto" w:fill="F3F3F3"/>
            <w:vAlign w:val="center"/>
          </w:tcPr>
          <w:p w14:paraId="6428A329" w14:textId="77777777" w:rsidR="00BB1C07" w:rsidRPr="003734E8" w:rsidRDefault="00BB1C07" w:rsidP="003C6F30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060835E3" w14:textId="77777777" w:rsidR="00BB1C07" w:rsidRPr="003734E8" w:rsidRDefault="00BB1C07" w:rsidP="003C6F30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CRITERIOS</w:t>
            </w:r>
          </w:p>
          <w:p w14:paraId="0407FEB7" w14:textId="77777777" w:rsidR="00BB1C07" w:rsidRPr="003734E8" w:rsidRDefault="00BB1C07" w:rsidP="003C6F30">
            <w:pPr>
              <w:ind w:right="-109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shd w:val="clear" w:color="auto" w:fill="F3F3F3"/>
            <w:vAlign w:val="center"/>
          </w:tcPr>
          <w:p w14:paraId="41C35D44" w14:textId="77777777" w:rsidR="00BB1C07" w:rsidRPr="0070448C" w:rsidRDefault="00BB1C07" w:rsidP="003C6F30">
            <w:pPr>
              <w:ind w:right="32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  <w:p w14:paraId="7EDDC8AD" w14:textId="77777777" w:rsidR="00BB1C07" w:rsidRPr="0070448C" w:rsidRDefault="00BB1C07" w:rsidP="003C6F30">
            <w:pPr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  <w:r w:rsidRPr="0070448C">
              <w:rPr>
                <w:rFonts w:ascii="Century Gothic" w:eastAsia="MS MinNew Roman" w:hAnsi="Century Gothic"/>
                <w:sz w:val="16"/>
                <w:szCs w:val="16"/>
                <w:lang w:val="es-ES"/>
              </w:rPr>
              <w:t>INSTRUMENTOS DE EVALUACIÓN</w:t>
            </w:r>
          </w:p>
          <w:p w14:paraId="1D687FEC" w14:textId="77777777" w:rsidR="00BB1C07" w:rsidRPr="0070448C" w:rsidRDefault="00BB1C07" w:rsidP="003C6F30">
            <w:pPr>
              <w:ind w:right="-109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</w:tc>
      </w:tr>
      <w:tr w:rsidR="00BB1C07" w:rsidRPr="0070448C" w14:paraId="70D3AE4F" w14:textId="77777777" w:rsidTr="003C6F30">
        <w:trPr>
          <w:trHeight w:val="1134"/>
        </w:trPr>
        <w:tc>
          <w:tcPr>
            <w:tcW w:w="1955" w:type="pct"/>
            <w:vMerge w:val="restart"/>
            <w:vAlign w:val="center"/>
          </w:tcPr>
          <w:p w14:paraId="1F2167C9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 Comprender la importancia que algunos ejemplos seleccionados de las distintas manifestaciones culturales y artísticas han tenido en el desarrollo de la humanidad, mostrando interés por el patrimonio como parte de la propia cultura, para </w:t>
            </w:r>
          </w:p>
          <w:p w14:paraId="5F975D90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entender cómo se convierten en el testimonio de los valores y convicciones de cada persona y de la sociedad en su conjunto, y para reconocer la necesidad de su protección y conservación."</w:t>
            </w:r>
          </w:p>
          <w:p w14:paraId="4CED4B75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674A1CB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1.1. Reconocer los factores históricos y sociales que rodean las producciones plásticas, visuales y audiovisuales más relevantes, desde una perspectiva de género. </w:t>
            </w:r>
          </w:p>
        </w:tc>
        <w:tc>
          <w:tcPr>
            <w:tcW w:w="1670" w:type="pct"/>
            <w:vAlign w:val="center"/>
          </w:tcPr>
          <w:p w14:paraId="036FBDDE" w14:textId="77777777" w:rsidR="00BB1C07" w:rsidRPr="0070448C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</w:tc>
      </w:tr>
      <w:tr w:rsidR="00BB1C07" w:rsidRPr="0070448C" w14:paraId="2C423FA5" w14:textId="77777777" w:rsidTr="003C6F30">
        <w:trPr>
          <w:trHeight w:val="1134"/>
        </w:trPr>
        <w:tc>
          <w:tcPr>
            <w:tcW w:w="1955" w:type="pct"/>
            <w:vMerge/>
            <w:vAlign w:val="center"/>
          </w:tcPr>
          <w:p w14:paraId="03D3038A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513B7BE8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1.2. Valorar la importancia de la conservación del patrimonio cultural y artístico a través del conocimiento y el análisis guiado de obras de arte.</w:t>
            </w:r>
          </w:p>
        </w:tc>
        <w:tc>
          <w:tcPr>
            <w:tcW w:w="1670" w:type="pct"/>
            <w:vAlign w:val="center"/>
          </w:tcPr>
          <w:p w14:paraId="720D44A7" w14:textId="77777777" w:rsidR="00BB1C07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  <w:p w14:paraId="020F9E8D" w14:textId="77777777" w:rsidR="00BB1C07" w:rsidRPr="0070448C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  <w:tr w:rsidR="00BB1C07" w:rsidRPr="0070448C" w14:paraId="71532ECB" w14:textId="77777777" w:rsidTr="003C6F30">
        <w:trPr>
          <w:trHeight w:val="774"/>
        </w:trPr>
        <w:tc>
          <w:tcPr>
            <w:tcW w:w="1955" w:type="pct"/>
            <w:vMerge w:val="restart"/>
            <w:vAlign w:val="center"/>
          </w:tcPr>
          <w:p w14:paraId="04906E2C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2. Explicar las producciones plásticas, visuales y audiovisuales propias, comparándolas con las de sus iguales y con algunas de las que conforman el patrimonio cultural y artístico, justificando las opiniones y teniendo en cuenta el progreso desde la intención hasta la realización, para valorar el intercambio, las experiencias </w:t>
            </w:r>
          </w:p>
          <w:p w14:paraId="33DF2E34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compartidas y el diálogo intercultural, así como para superar estereotipos."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C5EC7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2.1. Explicar, de forma razonada, la importancia del proceso que media entre la realidad, el imaginario y la producción, superando estereotipos y mostrando un comportamiento respetuoso con la diversidad cultural.</w:t>
            </w:r>
          </w:p>
        </w:tc>
        <w:tc>
          <w:tcPr>
            <w:tcW w:w="1670" w:type="pct"/>
            <w:vAlign w:val="center"/>
          </w:tcPr>
          <w:p w14:paraId="53CCC29F" w14:textId="77777777" w:rsidR="00BB1C07" w:rsidRPr="0070448C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  <w:tr w:rsidR="00BB1C07" w:rsidRPr="0070448C" w14:paraId="234430A2" w14:textId="77777777" w:rsidTr="003C6F30">
        <w:trPr>
          <w:trHeight w:val="774"/>
        </w:trPr>
        <w:tc>
          <w:tcPr>
            <w:tcW w:w="1955" w:type="pct"/>
            <w:vMerge/>
            <w:vAlign w:val="center"/>
          </w:tcPr>
          <w:p w14:paraId="1F370434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90C72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2.2. Analizar, de forma guiada, diversas producciones artísticas, incluidas las propias y las de sus iguales, desarrollando con interés una mirada estética hacia el mundo y respetando la diversidad de las expresiones culturales.</w:t>
            </w:r>
          </w:p>
        </w:tc>
        <w:tc>
          <w:tcPr>
            <w:tcW w:w="1670" w:type="pct"/>
            <w:vAlign w:val="center"/>
          </w:tcPr>
          <w:p w14:paraId="1C4F24D1" w14:textId="77777777" w:rsidR="00BB1C07" w:rsidRPr="0070448C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</w:tc>
      </w:tr>
      <w:tr w:rsidR="00BB1C07" w:rsidRPr="0070448C" w14:paraId="43C3C30E" w14:textId="77777777" w:rsidTr="003C6F30">
        <w:trPr>
          <w:trHeight w:val="660"/>
        </w:trPr>
        <w:tc>
          <w:tcPr>
            <w:tcW w:w="1955" w:type="pct"/>
            <w:vMerge w:val="restart"/>
            <w:vAlign w:val="center"/>
          </w:tcPr>
          <w:p w14:paraId="0A0A6E01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3. Analizar diferentes propuestas plásticas, visuales y audiovisuales, mostrando respeto y desarrollando la capacidad de observación e interiorización de la experiencia y del disfrute estético, para enriquecer la cultura artística individual y alimentar el imaginario.  </w:t>
            </w:r>
          </w:p>
          <w:p w14:paraId="4D2AC3DA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85177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3.1. Seleccionar y describir propuestas plásticas, visuales y audiovisuales de diversos tipos y épocas, analizándolas con curiosidad y respeto desde una perspectiva de género, e incorporándolas a su cultura personal y su imaginario propio.  </w:t>
            </w:r>
          </w:p>
        </w:tc>
        <w:tc>
          <w:tcPr>
            <w:tcW w:w="1670" w:type="pct"/>
            <w:vAlign w:val="center"/>
          </w:tcPr>
          <w:p w14:paraId="604A492D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1CE6226F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Registro de observación</w:t>
            </w:r>
          </w:p>
        </w:tc>
      </w:tr>
      <w:tr w:rsidR="00BB1C07" w:rsidRPr="0070448C" w14:paraId="6E6A85E4" w14:textId="77777777" w:rsidTr="003C6F30">
        <w:trPr>
          <w:trHeight w:val="660"/>
        </w:trPr>
        <w:tc>
          <w:tcPr>
            <w:tcW w:w="1955" w:type="pct"/>
            <w:vMerge/>
            <w:vAlign w:val="center"/>
          </w:tcPr>
          <w:p w14:paraId="481EDBE8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E73BBB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3.2. Argumentar el disfrute producido por la recepción del arte en todas sus formas y vertientes, compartiendo con respeto impresiones y emociones y expresando la </w:t>
            </w:r>
            <w:proofErr w:type="gramStart"/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opinión personal</w:t>
            </w:r>
            <w:proofErr w:type="gramEnd"/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 de forma abierta.</w:t>
            </w:r>
          </w:p>
        </w:tc>
        <w:tc>
          <w:tcPr>
            <w:tcW w:w="1670" w:type="pct"/>
            <w:vAlign w:val="center"/>
          </w:tcPr>
          <w:p w14:paraId="5BEB56B7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Exposición oral</w:t>
            </w:r>
          </w:p>
        </w:tc>
      </w:tr>
      <w:tr w:rsidR="00BB1C07" w:rsidRPr="0070448C" w14:paraId="0331C86E" w14:textId="77777777" w:rsidTr="003C6F30">
        <w:trPr>
          <w:trHeight w:val="774"/>
        </w:trPr>
        <w:tc>
          <w:tcPr>
            <w:tcW w:w="1955" w:type="pct"/>
            <w:vMerge w:val="restart"/>
            <w:vAlign w:val="center"/>
          </w:tcPr>
          <w:p w14:paraId="079F6CC0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 xml:space="preserve">4. Explorar las técnicas, los lenguajes y las intenciones de </w:t>
            </w:r>
          </w:p>
          <w:p w14:paraId="0A1BAB0A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diferentes producciones culturales y artísticas, analizando, de forma abierta y respetuosa, tanto el proceso como el producto final, su recepción y su contexto, para descubrir las diversas posibilidades que ofrecen como fuente generadora de ideas y respuestas."</w:t>
            </w:r>
          </w:p>
          <w:p w14:paraId="627D5554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7D3F6847" w14:textId="77777777" w:rsidR="00BB1C07" w:rsidRPr="00E65BDD" w:rsidRDefault="00BB1C07" w:rsidP="003C6F30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E65BDD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4.1. Reconocer los rasgos particulares de diversas técnicas y lenguajes artísticos, así́ como sus distintos procesos y resultados, buscando y analizando la información con interés y eficacia.</w:t>
            </w:r>
          </w:p>
        </w:tc>
        <w:tc>
          <w:tcPr>
            <w:tcW w:w="1670" w:type="pct"/>
            <w:vAlign w:val="center"/>
          </w:tcPr>
          <w:p w14:paraId="04907A29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  <w:p w14:paraId="35AB2EDE" w14:textId="77777777" w:rsidR="00BB1C07" w:rsidRPr="00E65BDD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Registro de observación</w:t>
            </w:r>
          </w:p>
        </w:tc>
      </w:tr>
      <w:tr w:rsidR="00BB1C07" w:rsidRPr="0070448C" w14:paraId="4AA06139" w14:textId="77777777" w:rsidTr="003C6F30">
        <w:trPr>
          <w:trHeight w:val="774"/>
        </w:trPr>
        <w:tc>
          <w:tcPr>
            <w:tcW w:w="1955" w:type="pct"/>
            <w:vMerge/>
            <w:vAlign w:val="center"/>
          </w:tcPr>
          <w:p w14:paraId="27E2C5E8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1CF13A0" w14:textId="77777777" w:rsidR="00BB1C07" w:rsidRPr="003734E8" w:rsidRDefault="00BB1C07" w:rsidP="003C6F30">
            <w:pPr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4.2. Analizar de forma guiada las especificidades de los lenguajes de diferentes producciones culturales y artísticas, estableciendo conexiones entre ellas e incorporándolas creativamente en las producciones propias.</w:t>
            </w:r>
          </w:p>
        </w:tc>
        <w:tc>
          <w:tcPr>
            <w:tcW w:w="1670" w:type="pct"/>
            <w:vAlign w:val="center"/>
          </w:tcPr>
          <w:p w14:paraId="4030B066" w14:textId="77777777" w:rsidR="00BB1C07" w:rsidRPr="00B10BFD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B10BFD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  <w:p w14:paraId="26EC19A4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/>
                <w:bCs/>
                <w:sz w:val="18"/>
                <w:szCs w:val="18"/>
                <w:lang w:val="es-ES"/>
              </w:rPr>
            </w:pPr>
            <w:r w:rsidRPr="00B10BFD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Exposición oral</w:t>
            </w:r>
          </w:p>
        </w:tc>
      </w:tr>
      <w:tr w:rsidR="00BB1C07" w:rsidRPr="0070448C" w14:paraId="566E7A08" w14:textId="77777777" w:rsidTr="003C6F30">
        <w:trPr>
          <w:trHeight w:val="882"/>
        </w:trPr>
        <w:tc>
          <w:tcPr>
            <w:tcW w:w="1955" w:type="pct"/>
            <w:vMerge w:val="restart"/>
            <w:vAlign w:val="center"/>
          </w:tcPr>
          <w:p w14:paraId="05BEADD7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5. Realizar producciones artísticas individuales o colectivas con creatividad e imaginación, seleccionando y aplicando herramientas, técnicas y soportes en función de la intencionalidad, para expresar la visión del mundo, las emociones y los sentimientos propios, así como para mejorar la capacidad de comunicación y desarrollar la reflexión crítica y la autoconfianza.</w:t>
            </w:r>
          </w:p>
          <w:p w14:paraId="7F1FB451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7E5595DC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5.1. Expresar ideas y sentimientos en diferentes producciones plásticas, visuales y audiovisuales, a través de la experimentación con diversas herramientas, técnicas y soportes, desarrollando la capacidad de comunicación y la reflexión crítica. </w:t>
            </w:r>
          </w:p>
        </w:tc>
        <w:tc>
          <w:tcPr>
            <w:tcW w:w="1670" w:type="pct"/>
            <w:vAlign w:val="center"/>
          </w:tcPr>
          <w:p w14:paraId="346324AA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5A825E74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Rúbrica de evaluación</w:t>
            </w:r>
          </w:p>
        </w:tc>
      </w:tr>
      <w:tr w:rsidR="00BB1C07" w:rsidRPr="0070448C" w14:paraId="7AEBC519" w14:textId="77777777" w:rsidTr="003C6F30">
        <w:trPr>
          <w:trHeight w:val="882"/>
        </w:trPr>
        <w:tc>
          <w:tcPr>
            <w:tcW w:w="1955" w:type="pct"/>
            <w:vMerge/>
            <w:vAlign w:val="center"/>
          </w:tcPr>
          <w:p w14:paraId="674C6257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786590D9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5.2. Realizar diferentes tipos de producciones artísticas individuales o colectivas, justificando el proceso creativo, mostrando iniciativa y autoconfianza, integrando racionalidad, empatía y sensibilidad. </w:t>
            </w:r>
          </w:p>
        </w:tc>
        <w:tc>
          <w:tcPr>
            <w:tcW w:w="1670" w:type="pct"/>
            <w:vAlign w:val="center"/>
          </w:tcPr>
          <w:p w14:paraId="6B72CE97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  <w:p w14:paraId="2E6C5724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0D57C34B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Exposición oral</w:t>
            </w:r>
          </w:p>
        </w:tc>
      </w:tr>
      <w:tr w:rsidR="00BB1C07" w:rsidRPr="0070448C" w14:paraId="7D943F0E" w14:textId="77777777" w:rsidTr="003C6F30">
        <w:trPr>
          <w:trHeight w:val="444"/>
        </w:trPr>
        <w:tc>
          <w:tcPr>
            <w:tcW w:w="1955" w:type="pct"/>
            <w:vMerge w:val="restart"/>
            <w:vAlign w:val="center"/>
          </w:tcPr>
          <w:p w14:paraId="41F53A68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6. Apropiarse de las referencias culturales y artísticas del entorno, identificando sus singularidades, para enriquecer las creaciones propias y desarrollar la identidad personal, cultural y social. </w:t>
            </w:r>
          </w:p>
          <w:p w14:paraId="77CE7807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6DF92FD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>6.1. Explicar su pertenencia a un contexto cultural concreto, a través del análisis de los aspectos formales y de los factores sociales que determinan diversas producciones culturales y artísticas actuales.</w:t>
            </w:r>
          </w:p>
        </w:tc>
        <w:tc>
          <w:tcPr>
            <w:tcW w:w="1670" w:type="pct"/>
            <w:vAlign w:val="center"/>
          </w:tcPr>
          <w:p w14:paraId="0A16C3DD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2664A17F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Exposición oral</w:t>
            </w:r>
          </w:p>
        </w:tc>
      </w:tr>
      <w:tr w:rsidR="00BB1C07" w:rsidRPr="0070448C" w14:paraId="1D460B9C" w14:textId="77777777" w:rsidTr="003C6F30">
        <w:trPr>
          <w:trHeight w:val="444"/>
        </w:trPr>
        <w:tc>
          <w:tcPr>
            <w:tcW w:w="1955" w:type="pct"/>
            <w:vMerge/>
            <w:vAlign w:val="center"/>
          </w:tcPr>
          <w:p w14:paraId="3B43E596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36CB7BBE" w14:textId="77777777" w:rsidR="00BB1C07" w:rsidRPr="003734E8" w:rsidRDefault="00BB1C07" w:rsidP="003C6F30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</w:rPr>
              <w:t xml:space="preserve">6.2. Utilizar creativamente referencias culturales y artísticas del entorno en la elaboración de producciones propias, mostrando una visión personal. </w:t>
            </w:r>
          </w:p>
        </w:tc>
        <w:tc>
          <w:tcPr>
            <w:tcW w:w="1670" w:type="pct"/>
            <w:vAlign w:val="center"/>
          </w:tcPr>
          <w:p w14:paraId="3756F01B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BB1C07" w:rsidRPr="0070448C" w14:paraId="597828EA" w14:textId="77777777" w:rsidTr="003C6F30">
        <w:trPr>
          <w:trHeight w:val="2953"/>
        </w:trPr>
        <w:tc>
          <w:tcPr>
            <w:tcW w:w="1955" w:type="pct"/>
            <w:vAlign w:val="center"/>
          </w:tcPr>
          <w:p w14:paraId="2338244F" w14:textId="77777777" w:rsidR="00BB1C07" w:rsidRPr="003734E8" w:rsidRDefault="00BB1C07" w:rsidP="003C6F30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 xml:space="preserve">7. Aplicar las principales técnicas, recursos y convenciones de los lenguajes artísticos, incorporando, de forma creativa, las posibilidades que ofrecen las diversas tecnologías, para integrarlos y enriquecer el diseño y la realización de un proyecto artístico. </w:t>
            </w:r>
          </w:p>
          <w:p w14:paraId="3BD5ACDD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vAlign w:val="center"/>
          </w:tcPr>
          <w:p w14:paraId="0F555CAD" w14:textId="77777777" w:rsidR="00BB1C07" w:rsidRPr="003734E8" w:rsidRDefault="00BB1C07" w:rsidP="003C6F30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 xml:space="preserve">7.1. Realizar un proyecto artístico, con creatividad y de forma consciente, ajustándose al objetivo propuesto, experimentando con distintas técnicas visuales o audiovisuales en la generación de mensajes propios, y mostrando iniciativa en el empleo de lenguajes, materiales, soportes y herramientas.  </w:t>
            </w:r>
          </w:p>
          <w:p w14:paraId="58D109C6" w14:textId="77777777" w:rsidR="00BB1C07" w:rsidRPr="003734E8" w:rsidRDefault="00BB1C07" w:rsidP="003C6F30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670" w:type="pct"/>
            <w:vAlign w:val="center"/>
          </w:tcPr>
          <w:p w14:paraId="6670E238" w14:textId="77777777" w:rsidR="00BB1C07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Tarea individual</w:t>
            </w:r>
          </w:p>
          <w:p w14:paraId="13A370C3" w14:textId="77777777" w:rsidR="00BB1C07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Registro de observación</w:t>
            </w:r>
          </w:p>
          <w:p w14:paraId="0029AA55" w14:textId="77777777" w:rsidR="00BB1C07" w:rsidRPr="0070448C" w:rsidRDefault="00BB1C07" w:rsidP="003C6F30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</w:tc>
      </w:tr>
      <w:tr w:rsidR="00BB1C07" w:rsidRPr="0070448C" w14:paraId="6A752CD5" w14:textId="77777777" w:rsidTr="003C6F30">
        <w:trPr>
          <w:trHeight w:val="444"/>
        </w:trPr>
        <w:tc>
          <w:tcPr>
            <w:tcW w:w="1955" w:type="pct"/>
            <w:vMerge w:val="restart"/>
            <w:vAlign w:val="center"/>
          </w:tcPr>
          <w:p w14:paraId="71C66F06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8. Compartir producciones y manifestaciones artísticas, adaptando el proyecto a la intención y a las características del público destinatario, para valorar distintas oportunidades de desarrollo personal.</w:t>
            </w:r>
          </w:p>
        </w:tc>
        <w:tc>
          <w:tcPr>
            <w:tcW w:w="1375" w:type="pct"/>
            <w:vAlign w:val="center"/>
          </w:tcPr>
          <w:p w14:paraId="649E357C" w14:textId="77777777" w:rsidR="00BB1C07" w:rsidRPr="003734E8" w:rsidRDefault="00BB1C07" w:rsidP="003C6F30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hAnsi="Century Gothic"/>
                <w:sz w:val="18"/>
                <w:szCs w:val="18"/>
                <w:lang w:val="es-ES"/>
              </w:rPr>
              <w:t xml:space="preserve">8.2. Desarrollar producciones y manifestaciones artísticas con una intención previa, de forma individual o colectiva, organizando y desarrollando las diferentes etapas y considerando las características del público destinatario. </w:t>
            </w:r>
          </w:p>
          <w:p w14:paraId="2476BD13" w14:textId="77777777" w:rsidR="00BB1C07" w:rsidRPr="003734E8" w:rsidRDefault="00BB1C07" w:rsidP="003C6F30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vAlign w:val="center"/>
          </w:tcPr>
          <w:p w14:paraId="7A40525F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Tarea individual</w:t>
            </w:r>
          </w:p>
          <w:p w14:paraId="10A509DD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Registro de observación</w:t>
            </w:r>
          </w:p>
          <w:p w14:paraId="267826CC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Rúbrica de evaluación</w:t>
            </w:r>
          </w:p>
        </w:tc>
      </w:tr>
      <w:tr w:rsidR="00BB1C07" w:rsidRPr="0070448C" w14:paraId="1AB35258" w14:textId="77777777" w:rsidTr="003C6F30">
        <w:trPr>
          <w:trHeight w:val="444"/>
        </w:trPr>
        <w:tc>
          <w:tcPr>
            <w:tcW w:w="1955" w:type="pct"/>
            <w:vMerge/>
            <w:vAlign w:val="center"/>
          </w:tcPr>
          <w:p w14:paraId="2C45E795" w14:textId="77777777" w:rsidR="00BB1C07" w:rsidRPr="003734E8" w:rsidRDefault="00BB1C07" w:rsidP="003C6F30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vAlign w:val="center"/>
          </w:tcPr>
          <w:p w14:paraId="10D210CE" w14:textId="77777777" w:rsidR="00BB1C07" w:rsidRPr="003734E8" w:rsidRDefault="00BB1C07" w:rsidP="003C6F30">
            <w:pPr>
              <w:rPr>
                <w:rFonts w:ascii="Century Gothic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hAnsi="Century Gothic"/>
                <w:sz w:val="18"/>
                <w:szCs w:val="18"/>
                <w:lang w:val="es-ES"/>
              </w:rPr>
              <w:t>8.3. Exponer los procesos de elaboración y el resultado final de producciones y manifestaciones artísticas, realizadas de forma individual o colectiva, reconociendo los errores, buscando las soluciones y las estrategias más adecuadas para mejorarlas, y valorando las oportunidades de desarrollo personal que ofrecen.</w:t>
            </w:r>
          </w:p>
        </w:tc>
        <w:tc>
          <w:tcPr>
            <w:tcW w:w="1670" w:type="pct"/>
            <w:vAlign w:val="center"/>
          </w:tcPr>
          <w:p w14:paraId="65DB61DC" w14:textId="77777777" w:rsidR="00BB1C07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2C462983" w14:textId="77777777" w:rsidR="00BB1C07" w:rsidRPr="0070448C" w:rsidRDefault="00BB1C07" w:rsidP="003C6F30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Exposición oral</w:t>
            </w:r>
          </w:p>
        </w:tc>
      </w:tr>
    </w:tbl>
    <w:p w14:paraId="6C6AC5F2" w14:textId="77777777" w:rsidR="00BB1C07" w:rsidRPr="0070448C" w:rsidRDefault="00BB1C07" w:rsidP="00BB1C07">
      <w:pPr>
        <w:ind w:right="-737"/>
        <w:rPr>
          <w:rFonts w:ascii="Century Gothic" w:hAnsi="Century Gothic"/>
          <w:lang w:val="es-ES"/>
        </w:rPr>
      </w:pPr>
    </w:p>
    <w:p w14:paraId="5738B5CC" w14:textId="77777777" w:rsidR="00BB1C07" w:rsidRPr="0070448C" w:rsidRDefault="00BB1C07" w:rsidP="00BB1C07">
      <w:pPr>
        <w:ind w:right="-737"/>
        <w:rPr>
          <w:rFonts w:ascii="Century Gothic" w:hAnsi="Century Gothic"/>
          <w:lang w:val="es-ES"/>
        </w:rPr>
      </w:pPr>
    </w:p>
    <w:p w14:paraId="35A327B4" w14:textId="77777777" w:rsidR="00BB1C07" w:rsidRPr="0070448C" w:rsidRDefault="00BB1C07" w:rsidP="00BB1C07">
      <w:pPr>
        <w:ind w:right="-737"/>
        <w:rPr>
          <w:rFonts w:ascii="Century Gothic" w:hAnsi="Century Gothic"/>
          <w:lang w:val="es-ES"/>
        </w:rPr>
      </w:pPr>
    </w:p>
    <w:p w14:paraId="4F370100" w14:textId="77777777" w:rsidR="00BB1C07" w:rsidRPr="0070448C" w:rsidRDefault="00BB1C07" w:rsidP="00BB1C07">
      <w:pPr>
        <w:rPr>
          <w:rFonts w:ascii="Century Gothic" w:hAnsi="Century Gothic"/>
          <w:lang w:val="es-ES"/>
        </w:rPr>
      </w:pPr>
      <w:r w:rsidRPr="0070448C">
        <w:rPr>
          <w:rFonts w:ascii="Century Gothic" w:hAnsi="Century Gothic"/>
          <w:lang w:val="es-ES"/>
        </w:rPr>
        <w:br w:type="page"/>
      </w:r>
    </w:p>
    <w:p w14:paraId="5A616590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65823674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pPr w:leftFromText="141" w:rightFromText="141" w:vertAnchor="text" w:horzAnchor="page" w:tblpX="2125" w:tblpY="186"/>
        <w:tblW w:w="87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36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25"/>
        <w:gridCol w:w="65"/>
        <w:gridCol w:w="77"/>
        <w:gridCol w:w="83"/>
      </w:tblGrid>
      <w:tr w:rsidR="00BB1C07" w:rsidRPr="008C496D" w14:paraId="68CED81E" w14:textId="77777777" w:rsidTr="003C6F30">
        <w:trPr>
          <w:trHeight w:val="288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75709FF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>CURSO:</w:t>
            </w:r>
          </w:p>
        </w:tc>
        <w:tc>
          <w:tcPr>
            <w:tcW w:w="507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7448C" w14:textId="77777777" w:rsidR="00BB1C07" w:rsidRPr="008C496D" w:rsidRDefault="00BB1C07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1</w:t>
            </w:r>
            <w:r w:rsidRPr="008C496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º ESO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D5838" w14:textId="77777777" w:rsidR="00BB1C07" w:rsidRPr="008C496D" w:rsidRDefault="00BB1C07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E4061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8749F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</w:tr>
      <w:tr w:rsidR="00BB1C07" w:rsidRPr="008C496D" w14:paraId="0ED4E541" w14:textId="77777777" w:rsidTr="003C6F30">
        <w:trPr>
          <w:gridAfter w:val="3"/>
          <w:wAfter w:w="225" w:type="dxa"/>
          <w:trHeight w:val="288"/>
        </w:trPr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5E75D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 xml:space="preserve">MATERIA: </w:t>
            </w:r>
          </w:p>
        </w:tc>
        <w:tc>
          <w:tcPr>
            <w:tcW w:w="578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9CD47" w14:textId="77777777" w:rsidR="00BB1C07" w:rsidRPr="008C496D" w:rsidRDefault="00BB1C07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EDUCACIÓN PLÁSTICA, VISUAL Y AUDIOVISUAL</w:t>
            </w:r>
          </w:p>
        </w:tc>
      </w:tr>
      <w:tr w:rsidR="00BB1C07" w:rsidRPr="008C496D" w14:paraId="6BCDC7ED" w14:textId="77777777" w:rsidTr="003C6F30">
        <w:trPr>
          <w:trHeight w:val="28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B9488" w14:textId="77777777" w:rsidR="00BB1C07" w:rsidRPr="008C496D" w:rsidRDefault="00BB1C07" w:rsidP="003C6F30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DD56F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1EDB8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9A959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29EB0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5E9A3B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FB08A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44F36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FA37C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F8FDB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EAD2A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5C73F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9B56D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1D29E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9BDD5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46455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9BD17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7D546" w14:textId="77777777" w:rsidR="00BB1C07" w:rsidRPr="008C496D" w:rsidRDefault="00BB1C07" w:rsidP="003C6F30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</w:tr>
      <w:tr w:rsidR="00BB1C07" w:rsidRPr="008C496D" w14:paraId="7794311F" w14:textId="77777777" w:rsidTr="003C6F30">
        <w:trPr>
          <w:gridAfter w:val="1"/>
          <w:wAfter w:w="83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BC5B5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Competencias específicas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5C9F4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571732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14:paraId="6321C00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20D1289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0FAE82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5BA66FC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1B8BE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</w:t>
            </w:r>
          </w:p>
        </w:tc>
        <w:tc>
          <w:tcPr>
            <w:tcW w:w="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6E0B4"/>
            <w:noWrap/>
            <w:vAlign w:val="bottom"/>
            <w:hideMark/>
          </w:tcPr>
          <w:p w14:paraId="0AD3BA0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8</w:t>
            </w:r>
          </w:p>
        </w:tc>
      </w:tr>
      <w:tr w:rsidR="00BB1C07" w:rsidRPr="008C496D" w14:paraId="5ECDCC0D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D7444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Criterios Evaluación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D20DD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6B148E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005EA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3D23E8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976E4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6F2C7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0A407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586157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9AF1F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42574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1ABC2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B1B02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6.2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9C0F0D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7.1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E52D7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8.2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0D3C4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8.3</w:t>
            </w:r>
          </w:p>
        </w:tc>
      </w:tr>
      <w:tr w:rsidR="00BB1C07" w:rsidRPr="008C496D" w14:paraId="0CE079A0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F647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PONDERACIÓN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09B652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AA427EE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69C9B8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10710C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1BD63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F51A9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3094E2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07CBFE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298DF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38FE0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76013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19C7C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117EC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73A34B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05642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</w:tr>
      <w:tr w:rsidR="00BB1C07" w:rsidRPr="008C496D" w14:paraId="77BA3C2E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6A500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Tarea individual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14BB7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469264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EEBF1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225F03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7DF29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D00E3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BEA79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2FB0C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9EB91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F2F4A32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3E62C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5FC3C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E5B90E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F8FDF7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33C93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BB1C07" w:rsidRPr="008C496D" w14:paraId="260F4B3A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3B9AE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Coevaluación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17238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BB9BC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C5527E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E851E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9B29B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9B412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1FEE9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117E02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C1BFA6E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63106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79DD7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3317F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2A6B58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64CCE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16CEF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BB1C07" w:rsidRPr="008C496D" w14:paraId="220CF866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B3F5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Registro observación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95873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70E7D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7B69B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9465E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154A1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C76C9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9D540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ACE6A8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19A6B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1D21E8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9AA84F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BAEC3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4CB9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02BF3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6D66C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BB1C07" w:rsidRPr="008C496D" w14:paraId="15B6C1C7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2308D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Lista de cotejo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2D86B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895C6C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4F70E2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E74D9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98FFD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09A937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5194D2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B2694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7C950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6E83D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C4957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1A6BF37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502517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FBE35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4DB21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BB1C07" w:rsidRPr="008C496D" w14:paraId="763602B7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F34AE76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Cuestionario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159D1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37517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3E311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EDB21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D616D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37F57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D01C7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E0B2FC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3F386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638C8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D11F69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52F0FB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7AFD8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5C1AC7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7C00C2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BB1C07" w:rsidRPr="008C496D" w14:paraId="1033ECD5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132A95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Exposición oral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55529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4E8177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1C9697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6DF5BF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D7B78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A84A4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363AEB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7F1AE5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378EA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668266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965526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4D65D4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2483363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E8076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6FC06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BB1C07" w:rsidRPr="008C496D" w14:paraId="1CC76A46" w14:textId="77777777" w:rsidTr="003C6F30">
        <w:trPr>
          <w:gridAfter w:val="2"/>
          <w:wAfter w:w="160" w:type="dxa"/>
          <w:trHeight w:val="288"/>
        </w:trPr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3116592" w14:textId="77777777" w:rsidR="00BB1C07" w:rsidRPr="008C496D" w:rsidRDefault="00BB1C07" w:rsidP="003C6F30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Rúbrica de evaluación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7262BD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42B83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A0E6D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1C5E642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1F456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B52DB8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3A7CE60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A50D3E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F9F198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B6278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17B25F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F22CD2A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259841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4EC0D7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48E009" w14:textId="77777777" w:rsidR="00BB1C07" w:rsidRPr="008C496D" w:rsidRDefault="00BB1C07" w:rsidP="003C6F30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8C496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</w:tbl>
    <w:p w14:paraId="38422B68" w14:textId="044AA795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14971EB4" w14:textId="75C28DDD" w:rsidR="0070448C" w:rsidRPr="0070448C" w:rsidRDefault="0070448C">
      <w:pPr>
        <w:rPr>
          <w:rFonts w:ascii="Century Gothic" w:hAnsi="Century Gothic"/>
        </w:rPr>
      </w:pPr>
      <w:r w:rsidRPr="0070448C">
        <w:rPr>
          <w:rFonts w:ascii="Century Gothic" w:hAnsi="Century Gothic"/>
        </w:rPr>
        <w:br w:type="page"/>
      </w:r>
    </w:p>
    <w:p w14:paraId="2EDD60B2" w14:textId="04BD78CB" w:rsidR="00F51F7D" w:rsidRPr="0070448C" w:rsidRDefault="00F51F7D">
      <w:pPr>
        <w:rPr>
          <w:rFonts w:ascii="Century Gothic" w:hAnsi="Century Gothic" w:cs="Century Gothic"/>
          <w:sz w:val="16"/>
          <w:szCs w:val="16"/>
        </w:rPr>
      </w:pPr>
    </w:p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4215A7" w:rsidRPr="0070448C" w14:paraId="7E5ED98E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00AE1E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24A1C6" w14:textId="171F45DA" w:rsidR="004215A7" w:rsidRPr="0070448C" w:rsidRDefault="004215A7" w:rsidP="00F34B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 xml:space="preserve">                               CURSO 20</w:t>
            </w:r>
            <w:r w:rsidR="007D5EFB" w:rsidRPr="0070448C">
              <w:rPr>
                <w:rFonts w:ascii="Century Gothic" w:hAnsi="Century Gothic"/>
              </w:rPr>
              <w:t>2</w:t>
            </w:r>
            <w:r w:rsidR="00654AB1">
              <w:rPr>
                <w:rFonts w:ascii="Century Gothic" w:hAnsi="Century Gothic"/>
              </w:rPr>
              <w:t>5</w:t>
            </w:r>
            <w:r w:rsidR="000B4E9B">
              <w:rPr>
                <w:rFonts w:ascii="Century Gothic" w:hAnsi="Century Gothic"/>
              </w:rPr>
              <w:t xml:space="preserve"> </w:t>
            </w:r>
            <w:r w:rsidRPr="0070448C">
              <w:rPr>
                <w:rFonts w:ascii="Century Gothic" w:hAnsi="Century Gothic"/>
              </w:rPr>
              <w:t>- 202</w:t>
            </w:r>
            <w:r w:rsidR="00654AB1">
              <w:rPr>
                <w:rFonts w:ascii="Century Gothic" w:hAnsi="Century Gothic"/>
              </w:rPr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4215A7" w:rsidRPr="0070448C" w14:paraId="322CAAB0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17CD185F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ASIGNATURA. RECUPERACIONES</w:t>
            </w:r>
          </w:p>
        </w:tc>
      </w:tr>
    </w:tbl>
    <w:p w14:paraId="769CE1EC" w14:textId="77777777" w:rsidR="004215A7" w:rsidRPr="0070448C" w:rsidRDefault="004215A7" w:rsidP="004215A7">
      <w:pPr>
        <w:rPr>
          <w:rFonts w:ascii="Century Gothic" w:hAnsi="Century Gothic"/>
        </w:rPr>
      </w:pPr>
    </w:p>
    <w:p w14:paraId="7B941F94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p w14:paraId="7C8C72EA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="004215A7" w:rsidRPr="0070448C" w14:paraId="7D9E9F79" w14:textId="77777777" w:rsidTr="00F34B1B">
        <w:tc>
          <w:tcPr>
            <w:tcW w:w="1701" w:type="dxa"/>
            <w:shd w:val="clear" w:color="auto" w:fill="C0C0C0"/>
          </w:tcPr>
          <w:p w14:paraId="3321687B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ASIGNATURA:</w:t>
            </w:r>
          </w:p>
        </w:tc>
        <w:tc>
          <w:tcPr>
            <w:tcW w:w="12758" w:type="dxa"/>
            <w:shd w:val="clear" w:color="auto" w:fill="E6E6E6"/>
          </w:tcPr>
          <w:p w14:paraId="23B1F8B3" w14:textId="342940B7" w:rsidR="004215A7" w:rsidRPr="0070448C" w:rsidRDefault="004215A7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958EAD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="004215A7" w:rsidRPr="0070448C" w14:paraId="1959C027" w14:textId="77777777" w:rsidTr="00F34B1B">
        <w:tc>
          <w:tcPr>
            <w:tcW w:w="1134" w:type="dxa"/>
            <w:shd w:val="clear" w:color="auto" w:fill="C0C0C0"/>
          </w:tcPr>
          <w:p w14:paraId="73369DCF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CURSO:</w:t>
            </w:r>
          </w:p>
        </w:tc>
        <w:tc>
          <w:tcPr>
            <w:tcW w:w="2586" w:type="dxa"/>
            <w:shd w:val="clear" w:color="auto" w:fill="E6E6E6"/>
          </w:tcPr>
          <w:p w14:paraId="11510EA1" w14:textId="2DA47F94" w:rsidR="004215A7" w:rsidRPr="0070448C" w:rsidRDefault="004215A7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C0C0C0"/>
          </w:tcPr>
          <w:p w14:paraId="6DAAF6D9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PROFESOR:</w:t>
            </w:r>
          </w:p>
        </w:tc>
        <w:tc>
          <w:tcPr>
            <w:tcW w:w="9214" w:type="dxa"/>
            <w:shd w:val="clear" w:color="auto" w:fill="E6E6E6"/>
          </w:tcPr>
          <w:p w14:paraId="52CCE428" w14:textId="1ABF151A" w:rsidR="004215A7" w:rsidRPr="0070448C" w:rsidRDefault="004215A7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32D680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962"/>
        <w:gridCol w:w="9497"/>
      </w:tblGrid>
      <w:tr w:rsidR="004215A7" w:rsidRPr="0070448C" w14:paraId="509786FC" w14:textId="77777777" w:rsidTr="00F34B1B">
        <w:trPr>
          <w:gridAfter w:val="1"/>
          <w:wAfter w:w="9497" w:type="dxa"/>
        </w:trPr>
        <w:tc>
          <w:tcPr>
            <w:tcW w:w="4962" w:type="dxa"/>
            <w:shd w:val="clear" w:color="auto" w:fill="C0C0C0"/>
          </w:tcPr>
          <w:p w14:paraId="1FFD399A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ASIGNTURA:</w:t>
            </w:r>
          </w:p>
        </w:tc>
      </w:tr>
      <w:tr w:rsidR="004215A7" w:rsidRPr="0070448C" w14:paraId="2F01B5D7" w14:textId="77777777" w:rsidTr="00F34B1B">
        <w:trPr>
          <w:trHeight w:val="1967"/>
        </w:trPr>
        <w:tc>
          <w:tcPr>
            <w:tcW w:w="14459" w:type="dxa"/>
            <w:gridSpan w:val="2"/>
          </w:tcPr>
          <w:p w14:paraId="60225AAB" w14:textId="77777777" w:rsidR="004215A7" w:rsidRPr="0070448C" w:rsidRDefault="004215A7" w:rsidP="00F34B1B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color w:val="262626"/>
                <w:sz w:val="18"/>
                <w:szCs w:val="18"/>
              </w:rPr>
            </w:pPr>
          </w:p>
          <w:p w14:paraId="1E1F7A57" w14:textId="28433F54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 xml:space="preserve">La totalidad de los criterios de evaluación contribuyen en la misma medida, al grado de desarrollo de la competencia específica, por lo que tendrán el mismo valor a la hora de determinar el grado de desarrollo de </w:t>
            </w:r>
            <w:proofErr w:type="gramStart"/>
            <w:r w:rsidRPr="0070448C">
              <w:rPr>
                <w:rFonts w:ascii="Century Gothic" w:hAnsi="Century Gothic"/>
                <w:sz w:val="18"/>
                <w:szCs w:val="18"/>
              </w:rPr>
              <w:t>la misma</w:t>
            </w:r>
            <w:proofErr w:type="gramEnd"/>
            <w:r w:rsidRPr="0070448C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14:paraId="05FC2D4B" w14:textId="046162F5" w:rsidR="004215A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>Como resultado de las sesiones de evaluación de seguimiento y ordinaria, y tras aplicar los anteriores criterios de calificación, se entregará a las familias de manera presencial, en la primera y tercera evaluación, y a través de la plataforma Educamos en la segunda evaluación, un boletín que contendrá́ las calificaciones con car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á</w:t>
            </w:r>
            <w:r w:rsidRPr="0070448C">
              <w:rPr>
                <w:rFonts w:ascii="Century Gothic" w:hAnsi="Century Gothic"/>
                <w:sz w:val="18"/>
                <w:szCs w:val="18"/>
              </w:rPr>
              <w:t>cter informativo, expresadas en los t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é</w:t>
            </w:r>
            <w:r w:rsidRPr="0070448C">
              <w:rPr>
                <w:rFonts w:ascii="Century Gothic" w:hAnsi="Century Gothic"/>
                <w:sz w:val="18"/>
                <w:szCs w:val="18"/>
              </w:rPr>
              <w:t xml:space="preserve">rminos de insuficiente (para el 1, 2, 3 y 4), suficiente (para el 5), bien (para el 6), notable (para el 7 y el 8) y sobresaliente (para el 9 y el 10). </w:t>
            </w:r>
          </w:p>
          <w:p w14:paraId="0F64F46D" w14:textId="146BC89F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FA9D471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6147DCFF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1CF61CD9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111"/>
        <w:gridCol w:w="10348"/>
      </w:tblGrid>
      <w:tr w:rsidR="004215A7" w:rsidRPr="0070448C" w14:paraId="06368B6F" w14:textId="77777777" w:rsidTr="00F34B1B">
        <w:trPr>
          <w:gridAfter w:val="1"/>
          <w:wAfter w:w="10348" w:type="dxa"/>
        </w:trPr>
        <w:tc>
          <w:tcPr>
            <w:tcW w:w="4111" w:type="dxa"/>
            <w:shd w:val="clear" w:color="auto" w:fill="C0C0C0"/>
          </w:tcPr>
          <w:p w14:paraId="28BD6E20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MEDIDAS DE RECUPERACIÓN:</w:t>
            </w:r>
          </w:p>
        </w:tc>
      </w:tr>
      <w:tr w:rsidR="004215A7" w:rsidRPr="0070448C" w14:paraId="69781D0E" w14:textId="77777777" w:rsidTr="00F34B1B">
        <w:trPr>
          <w:trHeight w:val="992"/>
        </w:trPr>
        <w:tc>
          <w:tcPr>
            <w:tcW w:w="14459" w:type="dxa"/>
            <w:gridSpan w:val="2"/>
          </w:tcPr>
          <w:p w14:paraId="758FD193" w14:textId="77777777" w:rsidR="004215A7" w:rsidRPr="0070448C" w:rsidRDefault="004215A7" w:rsidP="00F34B1B">
            <w:pPr>
              <w:ind w:left="-266" w:right="-737" w:firstLine="266"/>
              <w:rPr>
                <w:rFonts w:ascii="Century Gothic" w:hAnsi="Century Gothic"/>
                <w:sz w:val="18"/>
                <w:szCs w:val="18"/>
              </w:rPr>
            </w:pPr>
          </w:p>
          <w:p w14:paraId="6FB367FA" w14:textId="77777777" w:rsidR="00C2300E" w:rsidRDefault="00C2300E" w:rsidP="00C2300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Los alumnos que no alcancen el nivel de logro esperado en los criterios calificados en cada evaluación seguirán un plan de recuperación que recoja los saberes básicos asociados a los criterios no superados, y se evaluará su progreso empleando los mismos instrumentos de evaluación.</w:t>
            </w: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50A8CA1F" w14:textId="77777777" w:rsidR="00C2300E" w:rsidRDefault="00C2300E" w:rsidP="00C2300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765EDB1A" w14:textId="77777777" w:rsidR="00C2300E" w:rsidRDefault="00C2300E" w:rsidP="00C2300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El alumnado que promocione de curso con la materia pendiente contará con un programa de refuerzo para aplicar durante el curso. </w:t>
            </w:r>
          </w:p>
          <w:p w14:paraId="718A80B2" w14:textId="77777777" w:rsidR="004215A7" w:rsidRPr="0070448C" w:rsidRDefault="004215A7" w:rsidP="00C2300E">
            <w:pPr>
              <w:pStyle w:val="Prrafodelista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7AD6A03" w14:textId="6B08329A" w:rsidR="002923ED" w:rsidRPr="0070448C" w:rsidRDefault="002923ED" w:rsidP="00F545B8">
      <w:pPr>
        <w:ind w:left="-709" w:right="-737"/>
        <w:rPr>
          <w:rFonts w:ascii="Century Gothic" w:hAnsi="Century Gothic"/>
        </w:rPr>
      </w:pPr>
    </w:p>
    <w:sectPr w:rsidR="002923ED" w:rsidRPr="0070448C" w:rsidSect="00770D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6840" w:h="11900" w:orient="landscape"/>
      <w:pgMar w:top="0" w:right="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8A504" w14:textId="77777777" w:rsidR="005211EC" w:rsidRDefault="005211EC" w:rsidP="005C0752">
      <w:r>
        <w:separator/>
      </w:r>
    </w:p>
  </w:endnote>
  <w:endnote w:type="continuationSeparator" w:id="0">
    <w:p w14:paraId="735CC322" w14:textId="77777777" w:rsidR="005211EC" w:rsidRDefault="005211EC" w:rsidP="005C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00A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E581CC" w14:textId="77777777" w:rsidR="00696AA5" w:rsidRDefault="00696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F72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6E6A2DD7" w14:textId="77777777" w:rsidR="00696AA5" w:rsidRDefault="00696A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040B" w14:textId="77777777" w:rsidR="005211EC" w:rsidRDefault="005211EC" w:rsidP="005C0752">
      <w:r>
        <w:separator/>
      </w:r>
    </w:p>
  </w:footnote>
  <w:footnote w:type="continuationSeparator" w:id="0">
    <w:p w14:paraId="17C5050F" w14:textId="77777777" w:rsidR="005211EC" w:rsidRDefault="005211EC" w:rsidP="005C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C619" w14:textId="77777777" w:rsidR="00696AA5" w:rsidRDefault="00000000">
    <w:pPr>
      <w:pStyle w:val="Encabezado"/>
    </w:pPr>
    <w:r>
      <w:rPr>
        <w:noProof/>
        <w:lang w:val="es-ES"/>
      </w:rPr>
      <w:pict w14:anchorId="048FE9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logo cole copia" style="position:absolute;margin-left:0;margin-top:0;width:3541pt;height:2409pt;z-index:-251658752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5BDB" w14:textId="77777777" w:rsidR="00696AA5" w:rsidRDefault="00000000">
    <w:pPr>
      <w:pStyle w:val="Encabezado"/>
    </w:pPr>
    <w:r>
      <w:rPr>
        <w:noProof/>
        <w:lang w:val="es-ES"/>
      </w:rPr>
      <w:pict w14:anchorId="2490A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logo cole copia" style="position:absolute;margin-left:0;margin-top:0;width:3541pt;height:2409pt;z-index:-251659776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EBB0" w14:textId="77777777" w:rsidR="00696AA5" w:rsidRDefault="00000000">
    <w:pPr>
      <w:pStyle w:val="Encabezado"/>
    </w:pPr>
    <w:r>
      <w:rPr>
        <w:noProof/>
        <w:lang w:val="es-ES"/>
      </w:rPr>
      <w:pict w14:anchorId="145FC4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logo cole copia" style="position:absolute;margin-left:0;margin-top:0;width:3541pt;height:2409pt;z-index:-251657728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04FF7"/>
    <w:multiLevelType w:val="hybridMultilevel"/>
    <w:tmpl w:val="BD700FF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CBD"/>
    <w:multiLevelType w:val="multilevel"/>
    <w:tmpl w:val="CDB6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4DA0"/>
    <w:multiLevelType w:val="hybridMultilevel"/>
    <w:tmpl w:val="7D3A9AA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D3CE1"/>
    <w:multiLevelType w:val="hybridMultilevel"/>
    <w:tmpl w:val="A2AC20E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D65"/>
    <w:multiLevelType w:val="multilevel"/>
    <w:tmpl w:val="FD0A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64D7A"/>
    <w:multiLevelType w:val="hybridMultilevel"/>
    <w:tmpl w:val="F4446C0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A65A8"/>
    <w:multiLevelType w:val="multilevel"/>
    <w:tmpl w:val="70803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9B6303"/>
    <w:multiLevelType w:val="hybridMultilevel"/>
    <w:tmpl w:val="B426CB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20AB"/>
    <w:multiLevelType w:val="hybridMultilevel"/>
    <w:tmpl w:val="79DEC4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45FA"/>
    <w:multiLevelType w:val="hybridMultilevel"/>
    <w:tmpl w:val="7A8CD3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31C30"/>
    <w:multiLevelType w:val="hybridMultilevel"/>
    <w:tmpl w:val="2CAAF132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A3331"/>
    <w:multiLevelType w:val="multilevel"/>
    <w:tmpl w:val="3BD4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EA2300"/>
    <w:multiLevelType w:val="multilevel"/>
    <w:tmpl w:val="F2462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325218"/>
    <w:multiLevelType w:val="hybridMultilevel"/>
    <w:tmpl w:val="4552CB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A4552"/>
    <w:multiLevelType w:val="hybridMultilevel"/>
    <w:tmpl w:val="80AA7724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A00839"/>
    <w:multiLevelType w:val="hybridMultilevel"/>
    <w:tmpl w:val="BCB61D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90F03"/>
    <w:multiLevelType w:val="multilevel"/>
    <w:tmpl w:val="2448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A34A8"/>
    <w:multiLevelType w:val="multilevel"/>
    <w:tmpl w:val="C0F4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E4782"/>
    <w:multiLevelType w:val="hybridMultilevel"/>
    <w:tmpl w:val="E1DE82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E2462"/>
    <w:multiLevelType w:val="multilevel"/>
    <w:tmpl w:val="0BF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B47A61"/>
    <w:multiLevelType w:val="hybridMultilevel"/>
    <w:tmpl w:val="9DD8F312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976D68"/>
    <w:multiLevelType w:val="multilevel"/>
    <w:tmpl w:val="1BBA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0C7466"/>
    <w:multiLevelType w:val="multilevel"/>
    <w:tmpl w:val="94C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8561A6"/>
    <w:multiLevelType w:val="hybridMultilevel"/>
    <w:tmpl w:val="CC6271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F7F72"/>
    <w:multiLevelType w:val="multilevel"/>
    <w:tmpl w:val="3030F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F778C3"/>
    <w:multiLevelType w:val="hybridMultilevel"/>
    <w:tmpl w:val="210C3F34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34256312">
    <w:abstractNumId w:val="17"/>
  </w:num>
  <w:num w:numId="2" w16cid:durableId="1323581110">
    <w:abstractNumId w:val="0"/>
  </w:num>
  <w:num w:numId="3" w16cid:durableId="1778713510">
    <w:abstractNumId w:val="1"/>
  </w:num>
  <w:num w:numId="4" w16cid:durableId="1993098069">
    <w:abstractNumId w:val="9"/>
  </w:num>
  <w:num w:numId="5" w16cid:durableId="677266972">
    <w:abstractNumId w:val="22"/>
  </w:num>
  <w:num w:numId="6" w16cid:durableId="1287127758">
    <w:abstractNumId w:val="10"/>
  </w:num>
  <w:num w:numId="7" w16cid:durableId="957177212">
    <w:abstractNumId w:val="16"/>
  </w:num>
  <w:num w:numId="8" w16cid:durableId="2018189485">
    <w:abstractNumId w:val="12"/>
  </w:num>
  <w:num w:numId="9" w16cid:durableId="63573769">
    <w:abstractNumId w:val="27"/>
  </w:num>
  <w:num w:numId="10" w16cid:durableId="1207795534">
    <w:abstractNumId w:val="20"/>
  </w:num>
  <w:num w:numId="11" w16cid:durableId="306208573">
    <w:abstractNumId w:val="7"/>
  </w:num>
  <w:num w:numId="12" w16cid:durableId="1961451812">
    <w:abstractNumId w:val="2"/>
  </w:num>
  <w:num w:numId="13" w16cid:durableId="1508596780">
    <w:abstractNumId w:val="11"/>
  </w:num>
  <w:num w:numId="14" w16cid:durableId="1115440582">
    <w:abstractNumId w:val="15"/>
  </w:num>
  <w:num w:numId="15" w16cid:durableId="1472942820">
    <w:abstractNumId w:val="25"/>
  </w:num>
  <w:num w:numId="16" w16cid:durableId="1760055074">
    <w:abstractNumId w:val="4"/>
  </w:num>
  <w:num w:numId="17" w16cid:durableId="843671586">
    <w:abstractNumId w:val="5"/>
  </w:num>
  <w:num w:numId="18" w16cid:durableId="1807429975">
    <w:abstractNumId w:val="23"/>
  </w:num>
  <w:num w:numId="19" w16cid:durableId="1861623100">
    <w:abstractNumId w:val="6"/>
  </w:num>
  <w:num w:numId="20" w16cid:durableId="1847590951">
    <w:abstractNumId w:val="26"/>
  </w:num>
  <w:num w:numId="21" w16cid:durableId="1140028765">
    <w:abstractNumId w:val="14"/>
  </w:num>
  <w:num w:numId="22" w16cid:durableId="1259410451">
    <w:abstractNumId w:val="13"/>
  </w:num>
  <w:num w:numId="23" w16cid:durableId="1232040204">
    <w:abstractNumId w:val="18"/>
  </w:num>
  <w:num w:numId="24" w16cid:durableId="69082558">
    <w:abstractNumId w:val="8"/>
  </w:num>
  <w:num w:numId="25" w16cid:durableId="1585602818">
    <w:abstractNumId w:val="3"/>
  </w:num>
  <w:num w:numId="26" w16cid:durableId="680199266">
    <w:abstractNumId w:val="19"/>
  </w:num>
  <w:num w:numId="27" w16cid:durableId="1087769191">
    <w:abstractNumId w:val="21"/>
  </w:num>
  <w:num w:numId="28" w16cid:durableId="1406338282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1"/>
    <w:rsid w:val="0000012D"/>
    <w:rsid w:val="000029A3"/>
    <w:rsid w:val="00005A3D"/>
    <w:rsid w:val="0000728D"/>
    <w:rsid w:val="0001094C"/>
    <w:rsid w:val="000131DD"/>
    <w:rsid w:val="00015036"/>
    <w:rsid w:val="00015963"/>
    <w:rsid w:val="0002560F"/>
    <w:rsid w:val="00026B75"/>
    <w:rsid w:val="00036303"/>
    <w:rsid w:val="00036E3F"/>
    <w:rsid w:val="00037AFE"/>
    <w:rsid w:val="00040E63"/>
    <w:rsid w:val="000443AE"/>
    <w:rsid w:val="00044EAB"/>
    <w:rsid w:val="0005291F"/>
    <w:rsid w:val="0005301A"/>
    <w:rsid w:val="00061CBA"/>
    <w:rsid w:val="000631B1"/>
    <w:rsid w:val="00064553"/>
    <w:rsid w:val="00070AF6"/>
    <w:rsid w:val="000746F5"/>
    <w:rsid w:val="00077F9B"/>
    <w:rsid w:val="000816AE"/>
    <w:rsid w:val="000819ED"/>
    <w:rsid w:val="0008616E"/>
    <w:rsid w:val="00086436"/>
    <w:rsid w:val="000873DA"/>
    <w:rsid w:val="00090D4C"/>
    <w:rsid w:val="000940B8"/>
    <w:rsid w:val="0009537C"/>
    <w:rsid w:val="000957EA"/>
    <w:rsid w:val="0009695B"/>
    <w:rsid w:val="00096A10"/>
    <w:rsid w:val="000A0679"/>
    <w:rsid w:val="000A25F6"/>
    <w:rsid w:val="000A27D3"/>
    <w:rsid w:val="000A35C7"/>
    <w:rsid w:val="000A5461"/>
    <w:rsid w:val="000B29C9"/>
    <w:rsid w:val="000B4E9B"/>
    <w:rsid w:val="000C1859"/>
    <w:rsid w:val="000C4DE9"/>
    <w:rsid w:val="000C6CBF"/>
    <w:rsid w:val="000D619B"/>
    <w:rsid w:val="000E07DA"/>
    <w:rsid w:val="000E2A9F"/>
    <w:rsid w:val="000E3268"/>
    <w:rsid w:val="000F0E3E"/>
    <w:rsid w:val="000F1E17"/>
    <w:rsid w:val="000F2CDC"/>
    <w:rsid w:val="00101037"/>
    <w:rsid w:val="0010192F"/>
    <w:rsid w:val="00101977"/>
    <w:rsid w:val="001025A2"/>
    <w:rsid w:val="0010329F"/>
    <w:rsid w:val="00106175"/>
    <w:rsid w:val="00106B82"/>
    <w:rsid w:val="00116002"/>
    <w:rsid w:val="00124486"/>
    <w:rsid w:val="00126E1E"/>
    <w:rsid w:val="00131D6C"/>
    <w:rsid w:val="00134C1B"/>
    <w:rsid w:val="00134C1F"/>
    <w:rsid w:val="0014211E"/>
    <w:rsid w:val="00142CA4"/>
    <w:rsid w:val="00144089"/>
    <w:rsid w:val="001444FF"/>
    <w:rsid w:val="00145EE1"/>
    <w:rsid w:val="00153675"/>
    <w:rsid w:val="00154260"/>
    <w:rsid w:val="001578DA"/>
    <w:rsid w:val="0016084B"/>
    <w:rsid w:val="00160CEA"/>
    <w:rsid w:val="001619DF"/>
    <w:rsid w:val="00166E09"/>
    <w:rsid w:val="00173BA4"/>
    <w:rsid w:val="0018093E"/>
    <w:rsid w:val="00183AF2"/>
    <w:rsid w:val="001877CD"/>
    <w:rsid w:val="00190932"/>
    <w:rsid w:val="00195B37"/>
    <w:rsid w:val="00196204"/>
    <w:rsid w:val="001A1FD3"/>
    <w:rsid w:val="001A2A38"/>
    <w:rsid w:val="001A5A23"/>
    <w:rsid w:val="001B00AC"/>
    <w:rsid w:val="001B350F"/>
    <w:rsid w:val="001B40BE"/>
    <w:rsid w:val="001B4DD5"/>
    <w:rsid w:val="001B62D8"/>
    <w:rsid w:val="001B73A2"/>
    <w:rsid w:val="001B774A"/>
    <w:rsid w:val="001B7972"/>
    <w:rsid w:val="001C2832"/>
    <w:rsid w:val="001C5A24"/>
    <w:rsid w:val="001D5547"/>
    <w:rsid w:val="001D63F0"/>
    <w:rsid w:val="001D70B2"/>
    <w:rsid w:val="001E07E7"/>
    <w:rsid w:val="001E0B4A"/>
    <w:rsid w:val="001E28BC"/>
    <w:rsid w:val="001E4213"/>
    <w:rsid w:val="001F21E7"/>
    <w:rsid w:val="001F407A"/>
    <w:rsid w:val="0021547C"/>
    <w:rsid w:val="00216F72"/>
    <w:rsid w:val="002179B1"/>
    <w:rsid w:val="0022012F"/>
    <w:rsid w:val="00223411"/>
    <w:rsid w:val="00223942"/>
    <w:rsid w:val="00223C78"/>
    <w:rsid w:val="00226134"/>
    <w:rsid w:val="002274B6"/>
    <w:rsid w:val="00230C9D"/>
    <w:rsid w:val="00231D50"/>
    <w:rsid w:val="002325A2"/>
    <w:rsid w:val="002409D9"/>
    <w:rsid w:val="0024283C"/>
    <w:rsid w:val="002469D3"/>
    <w:rsid w:val="00246D5F"/>
    <w:rsid w:val="0025151A"/>
    <w:rsid w:val="002535B1"/>
    <w:rsid w:val="00256988"/>
    <w:rsid w:val="00261D61"/>
    <w:rsid w:val="00266913"/>
    <w:rsid w:val="00266B61"/>
    <w:rsid w:val="00271CB2"/>
    <w:rsid w:val="00271E46"/>
    <w:rsid w:val="0027252F"/>
    <w:rsid w:val="0027353F"/>
    <w:rsid w:val="00274A8C"/>
    <w:rsid w:val="00275B99"/>
    <w:rsid w:val="00275C9C"/>
    <w:rsid w:val="00280756"/>
    <w:rsid w:val="002863FA"/>
    <w:rsid w:val="00291DAD"/>
    <w:rsid w:val="002923ED"/>
    <w:rsid w:val="0029691B"/>
    <w:rsid w:val="00296FC8"/>
    <w:rsid w:val="00297995"/>
    <w:rsid w:val="002A393A"/>
    <w:rsid w:val="002A55EB"/>
    <w:rsid w:val="002B64C8"/>
    <w:rsid w:val="002B7B6E"/>
    <w:rsid w:val="002D0A51"/>
    <w:rsid w:val="002D21B0"/>
    <w:rsid w:val="002D4357"/>
    <w:rsid w:val="002D7321"/>
    <w:rsid w:val="002E0C82"/>
    <w:rsid w:val="002E7452"/>
    <w:rsid w:val="002F06F9"/>
    <w:rsid w:val="002F0D92"/>
    <w:rsid w:val="002F6895"/>
    <w:rsid w:val="0030113C"/>
    <w:rsid w:val="003167AD"/>
    <w:rsid w:val="00317FA0"/>
    <w:rsid w:val="0032656C"/>
    <w:rsid w:val="003266DA"/>
    <w:rsid w:val="00326BA2"/>
    <w:rsid w:val="0034051D"/>
    <w:rsid w:val="00341112"/>
    <w:rsid w:val="00345626"/>
    <w:rsid w:val="00345C3C"/>
    <w:rsid w:val="003462A4"/>
    <w:rsid w:val="003503E2"/>
    <w:rsid w:val="00351559"/>
    <w:rsid w:val="00352262"/>
    <w:rsid w:val="0035540D"/>
    <w:rsid w:val="00355414"/>
    <w:rsid w:val="0036053B"/>
    <w:rsid w:val="0036108E"/>
    <w:rsid w:val="003635E3"/>
    <w:rsid w:val="00365DBF"/>
    <w:rsid w:val="00366923"/>
    <w:rsid w:val="00372AB0"/>
    <w:rsid w:val="003734E8"/>
    <w:rsid w:val="00374F76"/>
    <w:rsid w:val="003848B5"/>
    <w:rsid w:val="00387E61"/>
    <w:rsid w:val="00391A16"/>
    <w:rsid w:val="00394BE7"/>
    <w:rsid w:val="003A1D7B"/>
    <w:rsid w:val="003A568B"/>
    <w:rsid w:val="003A670D"/>
    <w:rsid w:val="003B06F7"/>
    <w:rsid w:val="003B3A9B"/>
    <w:rsid w:val="003B4004"/>
    <w:rsid w:val="003B40DC"/>
    <w:rsid w:val="003B5FDA"/>
    <w:rsid w:val="003B7EAB"/>
    <w:rsid w:val="003C0270"/>
    <w:rsid w:val="003C1393"/>
    <w:rsid w:val="003C27F2"/>
    <w:rsid w:val="003C3176"/>
    <w:rsid w:val="003C5ED1"/>
    <w:rsid w:val="003C79EF"/>
    <w:rsid w:val="003E0914"/>
    <w:rsid w:val="003E73EE"/>
    <w:rsid w:val="003F0B00"/>
    <w:rsid w:val="003F1DC0"/>
    <w:rsid w:val="003F4150"/>
    <w:rsid w:val="004074B2"/>
    <w:rsid w:val="00410A7D"/>
    <w:rsid w:val="0041206C"/>
    <w:rsid w:val="00415030"/>
    <w:rsid w:val="004168A6"/>
    <w:rsid w:val="00420002"/>
    <w:rsid w:val="004215A7"/>
    <w:rsid w:val="00423E16"/>
    <w:rsid w:val="004246AF"/>
    <w:rsid w:val="004252CD"/>
    <w:rsid w:val="00425CCB"/>
    <w:rsid w:val="00427003"/>
    <w:rsid w:val="00427864"/>
    <w:rsid w:val="00427E68"/>
    <w:rsid w:val="00432844"/>
    <w:rsid w:val="00443E82"/>
    <w:rsid w:val="00445F08"/>
    <w:rsid w:val="00447614"/>
    <w:rsid w:val="004542CA"/>
    <w:rsid w:val="00454930"/>
    <w:rsid w:val="00462E74"/>
    <w:rsid w:val="00463D67"/>
    <w:rsid w:val="00470B17"/>
    <w:rsid w:val="00473B40"/>
    <w:rsid w:val="0047556C"/>
    <w:rsid w:val="00475A77"/>
    <w:rsid w:val="00476D47"/>
    <w:rsid w:val="00490276"/>
    <w:rsid w:val="0049135B"/>
    <w:rsid w:val="00491C92"/>
    <w:rsid w:val="00495B32"/>
    <w:rsid w:val="004A240C"/>
    <w:rsid w:val="004B33E6"/>
    <w:rsid w:val="004C535D"/>
    <w:rsid w:val="004C5DEF"/>
    <w:rsid w:val="004C726F"/>
    <w:rsid w:val="004D0083"/>
    <w:rsid w:val="004D133B"/>
    <w:rsid w:val="004D5EDE"/>
    <w:rsid w:val="004E0116"/>
    <w:rsid w:val="004E3D20"/>
    <w:rsid w:val="004E5823"/>
    <w:rsid w:val="004F130A"/>
    <w:rsid w:val="004F3861"/>
    <w:rsid w:val="004F4713"/>
    <w:rsid w:val="004F4B7A"/>
    <w:rsid w:val="004F5AFC"/>
    <w:rsid w:val="004F6A1A"/>
    <w:rsid w:val="004F7C0C"/>
    <w:rsid w:val="00501EB9"/>
    <w:rsid w:val="00503E77"/>
    <w:rsid w:val="0050482E"/>
    <w:rsid w:val="005060E6"/>
    <w:rsid w:val="0051017C"/>
    <w:rsid w:val="005118C6"/>
    <w:rsid w:val="00514265"/>
    <w:rsid w:val="00514ADA"/>
    <w:rsid w:val="0052082D"/>
    <w:rsid w:val="00521125"/>
    <w:rsid w:val="005211EC"/>
    <w:rsid w:val="0052393F"/>
    <w:rsid w:val="0052478F"/>
    <w:rsid w:val="00525A64"/>
    <w:rsid w:val="00527539"/>
    <w:rsid w:val="00527D03"/>
    <w:rsid w:val="00531270"/>
    <w:rsid w:val="00531F5D"/>
    <w:rsid w:val="00532EBE"/>
    <w:rsid w:val="00534BB9"/>
    <w:rsid w:val="00537BFB"/>
    <w:rsid w:val="00542092"/>
    <w:rsid w:val="005435F1"/>
    <w:rsid w:val="00547BCB"/>
    <w:rsid w:val="00551206"/>
    <w:rsid w:val="00553C5F"/>
    <w:rsid w:val="00553E8E"/>
    <w:rsid w:val="00561060"/>
    <w:rsid w:val="00563AFF"/>
    <w:rsid w:val="00566EAD"/>
    <w:rsid w:val="0057069A"/>
    <w:rsid w:val="00571C30"/>
    <w:rsid w:val="005726DE"/>
    <w:rsid w:val="00576E2B"/>
    <w:rsid w:val="005811A6"/>
    <w:rsid w:val="0058469A"/>
    <w:rsid w:val="005854BF"/>
    <w:rsid w:val="00587726"/>
    <w:rsid w:val="005919B6"/>
    <w:rsid w:val="005B3944"/>
    <w:rsid w:val="005C073B"/>
    <w:rsid w:val="005C0752"/>
    <w:rsid w:val="005C1928"/>
    <w:rsid w:val="005C30AA"/>
    <w:rsid w:val="005C4B9E"/>
    <w:rsid w:val="005C540C"/>
    <w:rsid w:val="005C55F0"/>
    <w:rsid w:val="005C593D"/>
    <w:rsid w:val="005C59BD"/>
    <w:rsid w:val="005C5F2A"/>
    <w:rsid w:val="005C7712"/>
    <w:rsid w:val="005D4ECE"/>
    <w:rsid w:val="005D75F6"/>
    <w:rsid w:val="005E2A25"/>
    <w:rsid w:val="005E2B47"/>
    <w:rsid w:val="005E390A"/>
    <w:rsid w:val="005E5620"/>
    <w:rsid w:val="005E5D32"/>
    <w:rsid w:val="005E61B4"/>
    <w:rsid w:val="005E7A7B"/>
    <w:rsid w:val="005F3F18"/>
    <w:rsid w:val="005F424E"/>
    <w:rsid w:val="006031CC"/>
    <w:rsid w:val="006035BF"/>
    <w:rsid w:val="006054DD"/>
    <w:rsid w:val="006114DB"/>
    <w:rsid w:val="00621512"/>
    <w:rsid w:val="006235FA"/>
    <w:rsid w:val="00624BCA"/>
    <w:rsid w:val="00624D7E"/>
    <w:rsid w:val="006250B4"/>
    <w:rsid w:val="0063095D"/>
    <w:rsid w:val="00633E66"/>
    <w:rsid w:val="0063554C"/>
    <w:rsid w:val="00637BCE"/>
    <w:rsid w:val="00640B8E"/>
    <w:rsid w:val="00640E48"/>
    <w:rsid w:val="00641787"/>
    <w:rsid w:val="00654815"/>
    <w:rsid w:val="00654AB1"/>
    <w:rsid w:val="00667610"/>
    <w:rsid w:val="00667B76"/>
    <w:rsid w:val="00673107"/>
    <w:rsid w:val="00676C29"/>
    <w:rsid w:val="00691CA8"/>
    <w:rsid w:val="006943A5"/>
    <w:rsid w:val="006944F6"/>
    <w:rsid w:val="0069688C"/>
    <w:rsid w:val="00696AA5"/>
    <w:rsid w:val="006977C9"/>
    <w:rsid w:val="006A1DC3"/>
    <w:rsid w:val="006A2BF6"/>
    <w:rsid w:val="006A4522"/>
    <w:rsid w:val="006A470A"/>
    <w:rsid w:val="006A4A15"/>
    <w:rsid w:val="006A4D16"/>
    <w:rsid w:val="006B1E1D"/>
    <w:rsid w:val="006B2EE0"/>
    <w:rsid w:val="006B5943"/>
    <w:rsid w:val="006B7E20"/>
    <w:rsid w:val="006C4BFE"/>
    <w:rsid w:val="006C5722"/>
    <w:rsid w:val="006C5882"/>
    <w:rsid w:val="006C708C"/>
    <w:rsid w:val="006C7108"/>
    <w:rsid w:val="006C7A4D"/>
    <w:rsid w:val="006C7B20"/>
    <w:rsid w:val="006E1301"/>
    <w:rsid w:val="006E63D4"/>
    <w:rsid w:val="006E7A50"/>
    <w:rsid w:val="006F4647"/>
    <w:rsid w:val="006F5014"/>
    <w:rsid w:val="007005FA"/>
    <w:rsid w:val="007024F4"/>
    <w:rsid w:val="0070396F"/>
    <w:rsid w:val="0070448C"/>
    <w:rsid w:val="00714EDB"/>
    <w:rsid w:val="00722242"/>
    <w:rsid w:val="007228F7"/>
    <w:rsid w:val="007255F8"/>
    <w:rsid w:val="00732002"/>
    <w:rsid w:val="007339D5"/>
    <w:rsid w:val="00737663"/>
    <w:rsid w:val="00744610"/>
    <w:rsid w:val="0074542B"/>
    <w:rsid w:val="00750F86"/>
    <w:rsid w:val="00752AD3"/>
    <w:rsid w:val="00754AE7"/>
    <w:rsid w:val="00763A93"/>
    <w:rsid w:val="00764431"/>
    <w:rsid w:val="0076567C"/>
    <w:rsid w:val="00770DE3"/>
    <w:rsid w:val="007714ED"/>
    <w:rsid w:val="007814D4"/>
    <w:rsid w:val="007926FF"/>
    <w:rsid w:val="0079362B"/>
    <w:rsid w:val="007A1AB4"/>
    <w:rsid w:val="007A44C1"/>
    <w:rsid w:val="007A4539"/>
    <w:rsid w:val="007B0F9F"/>
    <w:rsid w:val="007B2E8D"/>
    <w:rsid w:val="007C0C9C"/>
    <w:rsid w:val="007C12C8"/>
    <w:rsid w:val="007C1804"/>
    <w:rsid w:val="007C5CFC"/>
    <w:rsid w:val="007C62CF"/>
    <w:rsid w:val="007C675C"/>
    <w:rsid w:val="007D3D1B"/>
    <w:rsid w:val="007D4E33"/>
    <w:rsid w:val="007D5EFB"/>
    <w:rsid w:val="007F1312"/>
    <w:rsid w:val="007F2AAD"/>
    <w:rsid w:val="007F523F"/>
    <w:rsid w:val="007F543E"/>
    <w:rsid w:val="007F6B97"/>
    <w:rsid w:val="007F7314"/>
    <w:rsid w:val="007F7AA8"/>
    <w:rsid w:val="00800605"/>
    <w:rsid w:val="008013D3"/>
    <w:rsid w:val="008034CA"/>
    <w:rsid w:val="00804A34"/>
    <w:rsid w:val="00805732"/>
    <w:rsid w:val="00811AD9"/>
    <w:rsid w:val="008148B5"/>
    <w:rsid w:val="00816B5E"/>
    <w:rsid w:val="008177D5"/>
    <w:rsid w:val="00821D0F"/>
    <w:rsid w:val="00823170"/>
    <w:rsid w:val="00823524"/>
    <w:rsid w:val="00823E7B"/>
    <w:rsid w:val="00831735"/>
    <w:rsid w:val="0083389A"/>
    <w:rsid w:val="008340D9"/>
    <w:rsid w:val="008435BF"/>
    <w:rsid w:val="00844B51"/>
    <w:rsid w:val="00845285"/>
    <w:rsid w:val="00851E8C"/>
    <w:rsid w:val="00852F9A"/>
    <w:rsid w:val="008555C5"/>
    <w:rsid w:val="00860497"/>
    <w:rsid w:val="008606B6"/>
    <w:rsid w:val="008700E8"/>
    <w:rsid w:val="008716B2"/>
    <w:rsid w:val="008717BC"/>
    <w:rsid w:val="008733E7"/>
    <w:rsid w:val="00876447"/>
    <w:rsid w:val="00880205"/>
    <w:rsid w:val="00881331"/>
    <w:rsid w:val="00883ACD"/>
    <w:rsid w:val="00891423"/>
    <w:rsid w:val="00893F00"/>
    <w:rsid w:val="00894061"/>
    <w:rsid w:val="008A0E06"/>
    <w:rsid w:val="008A1A8A"/>
    <w:rsid w:val="008A33B1"/>
    <w:rsid w:val="008A59DC"/>
    <w:rsid w:val="008A704B"/>
    <w:rsid w:val="008A754B"/>
    <w:rsid w:val="008B48DB"/>
    <w:rsid w:val="008B51F8"/>
    <w:rsid w:val="008B691A"/>
    <w:rsid w:val="008B6B38"/>
    <w:rsid w:val="008C38CC"/>
    <w:rsid w:val="008C4B3D"/>
    <w:rsid w:val="008C766A"/>
    <w:rsid w:val="008E1B9E"/>
    <w:rsid w:val="008E4AE7"/>
    <w:rsid w:val="008E55B4"/>
    <w:rsid w:val="008E5B78"/>
    <w:rsid w:val="008F0DA6"/>
    <w:rsid w:val="008F1DC6"/>
    <w:rsid w:val="008F415F"/>
    <w:rsid w:val="00901E45"/>
    <w:rsid w:val="009035F8"/>
    <w:rsid w:val="00912645"/>
    <w:rsid w:val="00912BFD"/>
    <w:rsid w:val="00914434"/>
    <w:rsid w:val="00915560"/>
    <w:rsid w:val="0092249D"/>
    <w:rsid w:val="00925B57"/>
    <w:rsid w:val="00926A07"/>
    <w:rsid w:val="00927578"/>
    <w:rsid w:val="00932EEB"/>
    <w:rsid w:val="00934380"/>
    <w:rsid w:val="0095070E"/>
    <w:rsid w:val="00960584"/>
    <w:rsid w:val="00960C26"/>
    <w:rsid w:val="0096190F"/>
    <w:rsid w:val="00961FB8"/>
    <w:rsid w:val="0096230D"/>
    <w:rsid w:val="00963C99"/>
    <w:rsid w:val="00964E16"/>
    <w:rsid w:val="009675A8"/>
    <w:rsid w:val="009725E8"/>
    <w:rsid w:val="009743FC"/>
    <w:rsid w:val="00974DE1"/>
    <w:rsid w:val="009806C3"/>
    <w:rsid w:val="009809AC"/>
    <w:rsid w:val="00981038"/>
    <w:rsid w:val="00992E46"/>
    <w:rsid w:val="009935E3"/>
    <w:rsid w:val="009A11EE"/>
    <w:rsid w:val="009A3074"/>
    <w:rsid w:val="009B605E"/>
    <w:rsid w:val="009B643C"/>
    <w:rsid w:val="009C008D"/>
    <w:rsid w:val="009C0F87"/>
    <w:rsid w:val="009C1806"/>
    <w:rsid w:val="009C1FF5"/>
    <w:rsid w:val="009C214C"/>
    <w:rsid w:val="009C387D"/>
    <w:rsid w:val="009C4D94"/>
    <w:rsid w:val="009C51EE"/>
    <w:rsid w:val="009C67BA"/>
    <w:rsid w:val="009C7D2F"/>
    <w:rsid w:val="009D034C"/>
    <w:rsid w:val="009D0803"/>
    <w:rsid w:val="009D080A"/>
    <w:rsid w:val="009D1B7D"/>
    <w:rsid w:val="009D3A80"/>
    <w:rsid w:val="009D6BBC"/>
    <w:rsid w:val="009E6558"/>
    <w:rsid w:val="009F52AD"/>
    <w:rsid w:val="009F6F07"/>
    <w:rsid w:val="009F7294"/>
    <w:rsid w:val="00A00736"/>
    <w:rsid w:val="00A0428C"/>
    <w:rsid w:val="00A06408"/>
    <w:rsid w:val="00A071A7"/>
    <w:rsid w:val="00A11454"/>
    <w:rsid w:val="00A172C0"/>
    <w:rsid w:val="00A20C8D"/>
    <w:rsid w:val="00A20CC2"/>
    <w:rsid w:val="00A20D1E"/>
    <w:rsid w:val="00A22134"/>
    <w:rsid w:val="00A226A1"/>
    <w:rsid w:val="00A23E52"/>
    <w:rsid w:val="00A249BD"/>
    <w:rsid w:val="00A24DDE"/>
    <w:rsid w:val="00A25CED"/>
    <w:rsid w:val="00A35719"/>
    <w:rsid w:val="00A37F1B"/>
    <w:rsid w:val="00A41FD7"/>
    <w:rsid w:val="00A42D14"/>
    <w:rsid w:val="00A44CFA"/>
    <w:rsid w:val="00A45CF1"/>
    <w:rsid w:val="00A47FE4"/>
    <w:rsid w:val="00A53E00"/>
    <w:rsid w:val="00A53FA7"/>
    <w:rsid w:val="00A55039"/>
    <w:rsid w:val="00A56981"/>
    <w:rsid w:val="00A63601"/>
    <w:rsid w:val="00A65AB0"/>
    <w:rsid w:val="00A6744B"/>
    <w:rsid w:val="00A7307B"/>
    <w:rsid w:val="00A84356"/>
    <w:rsid w:val="00A84DF7"/>
    <w:rsid w:val="00A85BBA"/>
    <w:rsid w:val="00A86741"/>
    <w:rsid w:val="00A86F03"/>
    <w:rsid w:val="00A95C55"/>
    <w:rsid w:val="00A968F1"/>
    <w:rsid w:val="00AA4E8C"/>
    <w:rsid w:val="00AB2769"/>
    <w:rsid w:val="00AB6341"/>
    <w:rsid w:val="00AB6821"/>
    <w:rsid w:val="00AB7F4C"/>
    <w:rsid w:val="00AD0B6A"/>
    <w:rsid w:val="00AD49A7"/>
    <w:rsid w:val="00AE26F8"/>
    <w:rsid w:val="00AE5141"/>
    <w:rsid w:val="00AF24A0"/>
    <w:rsid w:val="00AF6769"/>
    <w:rsid w:val="00B01020"/>
    <w:rsid w:val="00B0678A"/>
    <w:rsid w:val="00B07441"/>
    <w:rsid w:val="00B079F7"/>
    <w:rsid w:val="00B103EA"/>
    <w:rsid w:val="00B11094"/>
    <w:rsid w:val="00B14B3B"/>
    <w:rsid w:val="00B15C30"/>
    <w:rsid w:val="00B22685"/>
    <w:rsid w:val="00B22A3E"/>
    <w:rsid w:val="00B2309B"/>
    <w:rsid w:val="00B23373"/>
    <w:rsid w:val="00B2688D"/>
    <w:rsid w:val="00B31CA8"/>
    <w:rsid w:val="00B31EE0"/>
    <w:rsid w:val="00B34836"/>
    <w:rsid w:val="00B36A7E"/>
    <w:rsid w:val="00B425E8"/>
    <w:rsid w:val="00B52344"/>
    <w:rsid w:val="00B539A1"/>
    <w:rsid w:val="00B716C4"/>
    <w:rsid w:val="00B71DF1"/>
    <w:rsid w:val="00B7266B"/>
    <w:rsid w:val="00B73CBC"/>
    <w:rsid w:val="00BA0091"/>
    <w:rsid w:val="00BA1243"/>
    <w:rsid w:val="00BA5175"/>
    <w:rsid w:val="00BB1C07"/>
    <w:rsid w:val="00BB27E2"/>
    <w:rsid w:val="00BC0D51"/>
    <w:rsid w:val="00BC248E"/>
    <w:rsid w:val="00BC5CA7"/>
    <w:rsid w:val="00BD1B2B"/>
    <w:rsid w:val="00BD5F24"/>
    <w:rsid w:val="00BE1B5C"/>
    <w:rsid w:val="00BE45E2"/>
    <w:rsid w:val="00BF05FF"/>
    <w:rsid w:val="00BF17A3"/>
    <w:rsid w:val="00BF2185"/>
    <w:rsid w:val="00BF49B8"/>
    <w:rsid w:val="00C00730"/>
    <w:rsid w:val="00C00BE6"/>
    <w:rsid w:val="00C02BCB"/>
    <w:rsid w:val="00C0597B"/>
    <w:rsid w:val="00C05E07"/>
    <w:rsid w:val="00C0609B"/>
    <w:rsid w:val="00C150A7"/>
    <w:rsid w:val="00C2181C"/>
    <w:rsid w:val="00C2300E"/>
    <w:rsid w:val="00C23F6E"/>
    <w:rsid w:val="00C240F6"/>
    <w:rsid w:val="00C2763B"/>
    <w:rsid w:val="00C304D9"/>
    <w:rsid w:val="00C322A1"/>
    <w:rsid w:val="00C33AFA"/>
    <w:rsid w:val="00C42A6C"/>
    <w:rsid w:val="00C43E01"/>
    <w:rsid w:val="00C44951"/>
    <w:rsid w:val="00C471F2"/>
    <w:rsid w:val="00C50400"/>
    <w:rsid w:val="00C510BD"/>
    <w:rsid w:val="00C5182E"/>
    <w:rsid w:val="00C57464"/>
    <w:rsid w:val="00C57819"/>
    <w:rsid w:val="00C669A2"/>
    <w:rsid w:val="00C73C34"/>
    <w:rsid w:val="00C76F1E"/>
    <w:rsid w:val="00C8031A"/>
    <w:rsid w:val="00C82070"/>
    <w:rsid w:val="00C82CA6"/>
    <w:rsid w:val="00C836BA"/>
    <w:rsid w:val="00C837A5"/>
    <w:rsid w:val="00C854F2"/>
    <w:rsid w:val="00C90186"/>
    <w:rsid w:val="00CA1C1B"/>
    <w:rsid w:val="00CA293E"/>
    <w:rsid w:val="00CA30D4"/>
    <w:rsid w:val="00CA495C"/>
    <w:rsid w:val="00CB072F"/>
    <w:rsid w:val="00CB589F"/>
    <w:rsid w:val="00CB6D1F"/>
    <w:rsid w:val="00CD409E"/>
    <w:rsid w:val="00CD47FE"/>
    <w:rsid w:val="00CD5F5A"/>
    <w:rsid w:val="00CD73EC"/>
    <w:rsid w:val="00CE21CE"/>
    <w:rsid w:val="00CE27AA"/>
    <w:rsid w:val="00CE2AC5"/>
    <w:rsid w:val="00CE420D"/>
    <w:rsid w:val="00CE4325"/>
    <w:rsid w:val="00CE697C"/>
    <w:rsid w:val="00CF05E7"/>
    <w:rsid w:val="00CF4181"/>
    <w:rsid w:val="00D02EC6"/>
    <w:rsid w:val="00D03160"/>
    <w:rsid w:val="00D05B06"/>
    <w:rsid w:val="00D06129"/>
    <w:rsid w:val="00D13E54"/>
    <w:rsid w:val="00D162BB"/>
    <w:rsid w:val="00D1706F"/>
    <w:rsid w:val="00D232AB"/>
    <w:rsid w:val="00D2702E"/>
    <w:rsid w:val="00D32577"/>
    <w:rsid w:val="00D3340E"/>
    <w:rsid w:val="00D3369E"/>
    <w:rsid w:val="00D336B6"/>
    <w:rsid w:val="00D340EC"/>
    <w:rsid w:val="00D34B44"/>
    <w:rsid w:val="00D43964"/>
    <w:rsid w:val="00D43EAC"/>
    <w:rsid w:val="00D4574A"/>
    <w:rsid w:val="00D45C73"/>
    <w:rsid w:val="00D512FC"/>
    <w:rsid w:val="00D51E2F"/>
    <w:rsid w:val="00D541D3"/>
    <w:rsid w:val="00D54F00"/>
    <w:rsid w:val="00D55DE4"/>
    <w:rsid w:val="00D62173"/>
    <w:rsid w:val="00D737D5"/>
    <w:rsid w:val="00D77960"/>
    <w:rsid w:val="00D8451D"/>
    <w:rsid w:val="00D84E3B"/>
    <w:rsid w:val="00D85453"/>
    <w:rsid w:val="00D85C5E"/>
    <w:rsid w:val="00D85DE9"/>
    <w:rsid w:val="00D86ACE"/>
    <w:rsid w:val="00D902FE"/>
    <w:rsid w:val="00D90DF3"/>
    <w:rsid w:val="00D92930"/>
    <w:rsid w:val="00D93B98"/>
    <w:rsid w:val="00D93BF2"/>
    <w:rsid w:val="00D9753B"/>
    <w:rsid w:val="00DA1CFA"/>
    <w:rsid w:val="00DA5047"/>
    <w:rsid w:val="00DA6018"/>
    <w:rsid w:val="00DB5AF3"/>
    <w:rsid w:val="00DB6969"/>
    <w:rsid w:val="00DC0229"/>
    <w:rsid w:val="00DC0FD9"/>
    <w:rsid w:val="00DD1B74"/>
    <w:rsid w:val="00DD3AF6"/>
    <w:rsid w:val="00DE663B"/>
    <w:rsid w:val="00DE7797"/>
    <w:rsid w:val="00DF28D4"/>
    <w:rsid w:val="00DF416F"/>
    <w:rsid w:val="00DF44FA"/>
    <w:rsid w:val="00E0514F"/>
    <w:rsid w:val="00E10306"/>
    <w:rsid w:val="00E206D7"/>
    <w:rsid w:val="00E20C22"/>
    <w:rsid w:val="00E230EC"/>
    <w:rsid w:val="00E2639F"/>
    <w:rsid w:val="00E3221E"/>
    <w:rsid w:val="00E3482A"/>
    <w:rsid w:val="00E43D97"/>
    <w:rsid w:val="00E4468A"/>
    <w:rsid w:val="00E4702B"/>
    <w:rsid w:val="00E4713C"/>
    <w:rsid w:val="00E47858"/>
    <w:rsid w:val="00E52DFE"/>
    <w:rsid w:val="00E54174"/>
    <w:rsid w:val="00E5577C"/>
    <w:rsid w:val="00E570EB"/>
    <w:rsid w:val="00E607F1"/>
    <w:rsid w:val="00E65BDD"/>
    <w:rsid w:val="00E72899"/>
    <w:rsid w:val="00E76D25"/>
    <w:rsid w:val="00E775AD"/>
    <w:rsid w:val="00E80671"/>
    <w:rsid w:val="00E82B76"/>
    <w:rsid w:val="00E840B9"/>
    <w:rsid w:val="00E857DE"/>
    <w:rsid w:val="00E906CE"/>
    <w:rsid w:val="00E9177C"/>
    <w:rsid w:val="00E95440"/>
    <w:rsid w:val="00E97246"/>
    <w:rsid w:val="00EA1471"/>
    <w:rsid w:val="00EA1BB7"/>
    <w:rsid w:val="00EA3862"/>
    <w:rsid w:val="00EA3D86"/>
    <w:rsid w:val="00EB4D4C"/>
    <w:rsid w:val="00EB5CA4"/>
    <w:rsid w:val="00EB6E91"/>
    <w:rsid w:val="00EC00C6"/>
    <w:rsid w:val="00EC2ACB"/>
    <w:rsid w:val="00ED26A6"/>
    <w:rsid w:val="00ED4687"/>
    <w:rsid w:val="00ED58EF"/>
    <w:rsid w:val="00ED6ACF"/>
    <w:rsid w:val="00EE03EB"/>
    <w:rsid w:val="00EE08B5"/>
    <w:rsid w:val="00EE3DF1"/>
    <w:rsid w:val="00EE48C2"/>
    <w:rsid w:val="00EF11DF"/>
    <w:rsid w:val="00EF125C"/>
    <w:rsid w:val="00EF3B86"/>
    <w:rsid w:val="00EF50CF"/>
    <w:rsid w:val="00F0048B"/>
    <w:rsid w:val="00F024B0"/>
    <w:rsid w:val="00F10384"/>
    <w:rsid w:val="00F10BFB"/>
    <w:rsid w:val="00F12BAA"/>
    <w:rsid w:val="00F15262"/>
    <w:rsid w:val="00F21DE7"/>
    <w:rsid w:val="00F224B0"/>
    <w:rsid w:val="00F259EA"/>
    <w:rsid w:val="00F2610D"/>
    <w:rsid w:val="00F27E0D"/>
    <w:rsid w:val="00F30122"/>
    <w:rsid w:val="00F34B1B"/>
    <w:rsid w:val="00F43C2F"/>
    <w:rsid w:val="00F46B5F"/>
    <w:rsid w:val="00F51F7D"/>
    <w:rsid w:val="00F542CD"/>
    <w:rsid w:val="00F545B8"/>
    <w:rsid w:val="00F64B53"/>
    <w:rsid w:val="00F65311"/>
    <w:rsid w:val="00F67A2C"/>
    <w:rsid w:val="00F71095"/>
    <w:rsid w:val="00F73E23"/>
    <w:rsid w:val="00F75A0F"/>
    <w:rsid w:val="00F8297F"/>
    <w:rsid w:val="00F86540"/>
    <w:rsid w:val="00F9031D"/>
    <w:rsid w:val="00F9194F"/>
    <w:rsid w:val="00F92F1D"/>
    <w:rsid w:val="00F9418D"/>
    <w:rsid w:val="00F97B23"/>
    <w:rsid w:val="00FA1C73"/>
    <w:rsid w:val="00FA304F"/>
    <w:rsid w:val="00FA572D"/>
    <w:rsid w:val="00FA5FF7"/>
    <w:rsid w:val="00FA7236"/>
    <w:rsid w:val="00FB4933"/>
    <w:rsid w:val="00FB5A62"/>
    <w:rsid w:val="00FB6AFF"/>
    <w:rsid w:val="00FC1CAD"/>
    <w:rsid w:val="00FC4AF7"/>
    <w:rsid w:val="00FC4C0C"/>
    <w:rsid w:val="00FC5DDD"/>
    <w:rsid w:val="00FC601F"/>
    <w:rsid w:val="00FD1F43"/>
    <w:rsid w:val="00FD4DBB"/>
    <w:rsid w:val="00FD5563"/>
    <w:rsid w:val="00FD6C51"/>
    <w:rsid w:val="00FD7C49"/>
    <w:rsid w:val="00FF18E9"/>
    <w:rsid w:val="00FF2A80"/>
    <w:rsid w:val="049FBD25"/>
    <w:rsid w:val="1745606A"/>
    <w:rsid w:val="17B03A18"/>
    <w:rsid w:val="59877954"/>
    <w:rsid w:val="6298096C"/>
    <w:rsid w:val="6410BA77"/>
    <w:rsid w:val="66BDC12C"/>
    <w:rsid w:val="6C32BE17"/>
    <w:rsid w:val="7B70BA5B"/>
    <w:rsid w:val="7CF1F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61"/>
    <w:lsdException w:name="Light Grid" w:uiPriority="62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8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8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5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6"/>
    <w:lsdException w:name="Medium Grid 1 Accent 4" w:uiPriority="62"/>
    <w:lsdException w:name="Medium Grid 2 Accent 4" w:uiPriority="68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61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5"/>
    <w:lsdException w:name="Medium List 2 Accent 5" w:uiPriority="66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61"/>
    <w:lsdException w:name="Light Grid Accent 6" w:uiPriority="71"/>
    <w:lsdException w:name="Medium Shading 1 Accent 6" w:uiPriority="72"/>
    <w:lsdException w:name="Medium Shading 2 Accent 6" w:uiPriority="64"/>
    <w:lsdException w:name="Medium List 1 Accent 6" w:uiPriority="19" w:qFormat="1"/>
    <w:lsdException w:name="Medium List 2 Accent 6" w:uiPriority="66" w:qFormat="1"/>
    <w:lsdException w:name="Medium Grid 1 Accent 6" w:uiPriority="31" w:qFormat="1"/>
    <w:lsdException w:name="Medium Grid 2 Accent 6" w:uiPriority="68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3B5FDA"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70D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675A8"/>
    <w:pPr>
      <w:keepNext/>
      <w:spacing w:before="240" w:after="60"/>
      <w:outlineLvl w:val="2"/>
    </w:pPr>
    <w:rPr>
      <w:rFonts w:ascii="Arial" w:eastAsia="Times New Roman" w:hAnsi="Arial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5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clara-nfasis1">
    <w:name w:val="Light List Accent 1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uadrculaclara">
    <w:name w:val="Light Grid"/>
    <w:basedOn w:val="Tablanormal"/>
    <w:uiPriority w:val="62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clara-nfasis6">
    <w:name w:val="Light List Accent 6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staclara-nfasis5">
    <w:name w:val="Light List Accent 5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2-nfasis6">
    <w:name w:val="Medium Shading 2 Accent 6"/>
    <w:basedOn w:val="Tablanormal"/>
    <w:uiPriority w:val="64"/>
    <w:rsid w:val="003C5ED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amedia1-nfasis11">
    <w:name w:val="Lista media 1 - Énfasis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Listamedia1-nfasis3">
    <w:name w:val="Medium List 1 Accent 3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1-nfasis5">
    <w:name w:val="Medium List 1 Accent 5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amedia21">
    <w:name w:val="Lista media 21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Cuadrculamedia2-nfasis4">
    <w:name w:val="Medium Grid 2 Accent 4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uadrculamedia2-nfasis2">
    <w:name w:val="Medium Grid 2 Accent 2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Cuadrculamedia2-nfasis1">
    <w:name w:val="Medium Grid 2 Accent 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Cuadrculamedia21">
    <w:name w:val="Cuadrícula media 2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Listamedia2-nfasis6">
    <w:name w:val="Medium List 2 Accent 6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0752"/>
  </w:style>
  <w:style w:type="paragraph" w:styleId="Piedepgina">
    <w:name w:val="footer"/>
    <w:basedOn w:val="Normal"/>
    <w:link w:val="Piedepgina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752"/>
  </w:style>
  <w:style w:type="paragraph" w:styleId="Prrafodelista">
    <w:name w:val="List Paragraph"/>
    <w:basedOn w:val="Normal"/>
    <w:qFormat/>
    <w:rsid w:val="00462E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1CA8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styleId="Nmerodepgina">
    <w:name w:val="page number"/>
    <w:uiPriority w:val="99"/>
    <w:semiHidden/>
    <w:unhideWhenUsed/>
    <w:rsid w:val="00B31CA8"/>
  </w:style>
  <w:style w:type="character" w:customStyle="1" w:styleId="Ttulo3Car">
    <w:name w:val="Título 3 Car"/>
    <w:link w:val="Ttulo3"/>
    <w:rsid w:val="009675A8"/>
    <w:rPr>
      <w:rFonts w:ascii="Arial" w:eastAsia="Times New Roman" w:hAnsi="Arial"/>
      <w:sz w:val="24"/>
      <w:lang w:val="es-ES"/>
    </w:rPr>
  </w:style>
  <w:style w:type="paragraph" w:styleId="Textoindependiente3">
    <w:name w:val="Body Text 3"/>
    <w:basedOn w:val="Normal"/>
    <w:link w:val="Textoindependiente3Car"/>
    <w:rsid w:val="009675A8"/>
    <w:pPr>
      <w:spacing w:line="360" w:lineRule="auto"/>
      <w:jc w:val="both"/>
    </w:pPr>
    <w:rPr>
      <w:rFonts w:ascii="Times New Roman" w:eastAsia="Times New Roman" w:hAnsi="Times New Roman"/>
      <w:szCs w:val="20"/>
      <w:lang w:val="es-ES"/>
    </w:rPr>
  </w:style>
  <w:style w:type="character" w:customStyle="1" w:styleId="Textoindependiente3Car">
    <w:name w:val="Texto independiente 3 Car"/>
    <w:link w:val="Textoindependiente3"/>
    <w:rsid w:val="009675A8"/>
    <w:rPr>
      <w:rFonts w:ascii="Times New Roman" w:eastAsia="Times New Roman" w:hAnsi="Times New Roman"/>
      <w:sz w:val="24"/>
      <w:lang w:val="es-ES"/>
    </w:rPr>
  </w:style>
  <w:style w:type="paragraph" w:styleId="Sinespaciado">
    <w:name w:val="No Spacing"/>
    <w:uiPriority w:val="1"/>
    <w:qFormat/>
    <w:rsid w:val="00463D67"/>
    <w:rPr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0D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45F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s-ES"/>
    </w:rPr>
  </w:style>
  <w:style w:type="character" w:customStyle="1" w:styleId="Cuerpodeltexto2">
    <w:name w:val="Cuerpo del texto (2)_"/>
    <w:link w:val="Cuerpodeltexto20"/>
    <w:locked/>
    <w:rsid w:val="00D51E2F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D51E2F"/>
    <w:pPr>
      <w:widowControl w:val="0"/>
      <w:shd w:val="clear" w:color="auto" w:fill="FFFFFF"/>
      <w:spacing w:before="120" w:after="120" w:line="221" w:lineRule="exact"/>
      <w:jc w:val="both"/>
    </w:pPr>
    <w:rPr>
      <w:rFonts w:ascii="Segoe UI" w:eastAsia="Segoe UI" w:hAnsi="Segoe UI" w:cs="Segoe UI"/>
      <w:sz w:val="17"/>
      <w:szCs w:val="17"/>
    </w:rPr>
  </w:style>
  <w:style w:type="character" w:customStyle="1" w:styleId="Cuerpodeltexto2Cursiva">
    <w:name w:val="Cuerpo del texto (2) + Cursiva"/>
    <w:rsid w:val="00D51E2F"/>
    <w:rPr>
      <w:rFonts w:ascii="Segoe UI" w:eastAsia="Segoe UI" w:hAnsi="Segoe UI" w:cs="Segoe UI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s-ES" w:eastAsia="es-ES" w:bidi="es-ES"/>
    </w:rPr>
  </w:style>
  <w:style w:type="paragraph" w:customStyle="1" w:styleId="Default">
    <w:name w:val="Default"/>
    <w:uiPriority w:val="99"/>
    <w:rsid w:val="004150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paragraph" w:styleId="Subttulo">
    <w:name w:val="Subtitle"/>
    <w:basedOn w:val="Normal"/>
    <w:next w:val="Normal"/>
    <w:link w:val="SubttuloCar"/>
    <w:qFormat/>
    <w:rsid w:val="004E011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rsid w:val="004E0116"/>
    <w:rPr>
      <w:rFonts w:asciiTheme="majorHAnsi" w:eastAsiaTheme="majorEastAsia" w:hAnsiTheme="majorHAnsi" w:cstheme="majorBidi"/>
      <w:sz w:val="24"/>
      <w:szCs w:val="24"/>
    </w:rPr>
  </w:style>
  <w:style w:type="paragraph" w:customStyle="1" w:styleId="Prrafodelista1">
    <w:name w:val="Párrafo de lista1"/>
    <w:basedOn w:val="Normal"/>
    <w:uiPriority w:val="99"/>
    <w:rsid w:val="004F386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5626"/>
    <w:rPr>
      <w:color w:val="0000FF"/>
      <w:u w:val="single"/>
    </w:rPr>
  </w:style>
  <w:style w:type="character" w:customStyle="1" w:styleId="fontstyle01">
    <w:name w:val="fontstyle01"/>
    <w:basedOn w:val="Fuentedeprrafopredeter"/>
    <w:rsid w:val="00D340EC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7228F7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2923ED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10329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2300E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customStyle="1" w:styleId="normaltextrun">
    <w:name w:val="normaltextrun"/>
    <w:basedOn w:val="Fuentedeprrafopredeter"/>
    <w:rsid w:val="00C2300E"/>
  </w:style>
  <w:style w:type="character" w:customStyle="1" w:styleId="eop">
    <w:name w:val="eop"/>
    <w:basedOn w:val="Fuentedeprrafopredeter"/>
    <w:rsid w:val="00C23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6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cca1e6-6d45-49a1-b028-e9c8817bd722" xsi:nil="true"/>
    <lcf76f155ced4ddcb4097134ff3c332f xmlns="cf56a9ac-462a-43f8-86e1-21bbcb513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2E798740A884FAB0794C2C48291BA" ma:contentTypeVersion="15" ma:contentTypeDescription="Crear nuevo documento." ma:contentTypeScope="" ma:versionID="651177aa0ae92df7e39b3ee223b9febf">
  <xsd:schema xmlns:xsd="http://www.w3.org/2001/XMLSchema" xmlns:xs="http://www.w3.org/2001/XMLSchema" xmlns:p="http://schemas.microsoft.com/office/2006/metadata/properties" xmlns:ns2="cf56a9ac-462a-43f8-86e1-21bbcb5132af" xmlns:ns3="94cca1e6-6d45-49a1-b028-e9c8817bd722" targetNamespace="http://schemas.microsoft.com/office/2006/metadata/properties" ma:root="true" ma:fieldsID="cecf9e0a911998c96e0b44a06f84f47d" ns2:_="" ns3:_="">
    <xsd:import namespace="cf56a9ac-462a-43f8-86e1-21bbcb5132af"/>
    <xsd:import namespace="94cca1e6-6d45-49a1-b028-e9c8817bd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6a9ac-462a-43f8-86e1-21bbcb513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3532e26-88c5-49e1-a981-fbe851b1b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ca1e6-6d45-49a1-b028-e9c8817bd72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6515dd-9ee5-4f51-bf01-c8aa61f313a8}" ma:internalName="TaxCatchAll" ma:showField="CatchAllData" ma:web="94cca1e6-6d45-49a1-b028-e9c8817bd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D3FD48-E47D-419E-81D1-8A5BAE2CFC4E}">
  <ds:schemaRefs>
    <ds:schemaRef ds:uri="http://schemas.microsoft.com/office/2006/metadata/properties"/>
    <ds:schemaRef ds:uri="http://schemas.microsoft.com/office/infopath/2007/PartnerControls"/>
    <ds:schemaRef ds:uri="94cca1e6-6d45-49a1-b028-e9c8817bd722"/>
    <ds:schemaRef ds:uri="cf56a9ac-462a-43f8-86e1-21bbcb5132af"/>
  </ds:schemaRefs>
</ds:datastoreItem>
</file>

<file path=customXml/itemProps2.xml><?xml version="1.0" encoding="utf-8"?>
<ds:datastoreItem xmlns:ds="http://schemas.openxmlformats.org/officeDocument/2006/customXml" ds:itemID="{C9D62764-7F82-4867-9EBF-60AF0CA034B0}"/>
</file>

<file path=customXml/itemProps3.xml><?xml version="1.0" encoding="utf-8"?>
<ds:datastoreItem xmlns:ds="http://schemas.openxmlformats.org/officeDocument/2006/customXml" ds:itemID="{D75658DC-01C1-4D17-A108-87A31C97D3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1325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carbajales cuevas</dc:creator>
  <cp:keywords/>
  <dc:description/>
  <cp:lastModifiedBy>Diana Álvarez Martínez</cp:lastModifiedBy>
  <cp:revision>4</cp:revision>
  <cp:lastPrinted>2017-10-26T08:43:00Z</cp:lastPrinted>
  <dcterms:created xsi:type="dcterms:W3CDTF">2026-01-23T13:21:00Z</dcterms:created>
  <dcterms:modified xsi:type="dcterms:W3CDTF">2026-01-26T16:34:00Z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0x0101006B52E798740A884FAB0794C2C48291BA</vt:lpwstr>
  </property>
  <property fmtid="{D5CDD505-2E9C-101B-9397-08002B2CF9AE}" pid="3" name="MediaServiceImageTags">
    <vt:lpwstr/>
  </property>
</Properties>
</file>